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E5A4" w14:textId="2AB01605" w:rsidR="005F7C82" w:rsidRDefault="00000000" w:rsidP="5A9ADED0">
      <w:pPr>
        <w:rPr>
          <w:rFonts w:ascii="Calibri" w:eastAsia="Calibri" w:hAnsi="Calibri" w:cs="Calibri"/>
          <w:color w:val="000000" w:themeColor="text1"/>
        </w:rPr>
      </w:pPr>
      <w:commentRangeStart w:id="0"/>
      <w:commentRangeStart w:id="1"/>
      <w:commentRangeStart w:id="2"/>
      <w:commentRangeStart w:id="3"/>
      <w:commentRangeStart w:id="4"/>
      <w:commentRangeStart w:id="5"/>
      <w:commentRangeStart w:id="6"/>
      <w:commentRangeStart w:id="7"/>
      <w:commentRangeEnd w:id="6"/>
      <w:r>
        <w:rPr>
          <w:rStyle w:val="CommentReference"/>
          <w:rFonts w:ascii="Calibri" w:eastAsia="Calibri" w:hAnsi="Calibri" w:cs="Calibri"/>
          <w:color w:val="000000" w:themeColor="text1"/>
          <w:sz w:val="24"/>
          <w:szCs w:val="24"/>
        </w:rPr>
        <w:commentReference w:id="6"/>
      </w:r>
      <w:commentRangeEnd w:id="7"/>
      <w:r>
        <w:rPr>
          <w:rStyle w:val="CommentReference"/>
          <w:rFonts w:ascii="Calibri" w:eastAsia="Calibri" w:hAnsi="Calibri" w:cs="Calibri"/>
          <w:color w:val="000000" w:themeColor="text1"/>
          <w:sz w:val="24"/>
          <w:szCs w:val="24"/>
        </w:rPr>
        <w:commentReference w:id="7"/>
      </w:r>
      <w:commentRangeEnd w:id="5"/>
      <w:r>
        <w:rPr>
          <w:rStyle w:val="CommentReference"/>
          <w:rFonts w:ascii="Calibri" w:eastAsia="Calibri" w:hAnsi="Calibri" w:cs="Calibri"/>
          <w:color w:val="000000" w:themeColor="text1"/>
          <w:sz w:val="24"/>
          <w:szCs w:val="24"/>
        </w:rPr>
        <w:commentReference w:id="5"/>
      </w:r>
      <w:commentRangeEnd w:id="0"/>
      <w:r>
        <w:rPr>
          <w:rStyle w:val="CommentReference"/>
          <w:rFonts w:ascii="Calibri" w:eastAsia="Calibri" w:hAnsi="Calibri" w:cs="Calibri"/>
          <w:color w:val="000000" w:themeColor="text1"/>
          <w:sz w:val="24"/>
          <w:szCs w:val="24"/>
        </w:rPr>
        <w:commentReference w:id="0"/>
      </w:r>
      <w:commentRangeEnd w:id="1"/>
      <w:r>
        <w:rPr>
          <w:rStyle w:val="CommentReference"/>
          <w:rFonts w:ascii="Calibri" w:eastAsia="Calibri" w:hAnsi="Calibri" w:cs="Calibri"/>
          <w:color w:val="000000" w:themeColor="text1"/>
          <w:sz w:val="24"/>
          <w:szCs w:val="24"/>
        </w:rPr>
        <w:commentReference w:id="1"/>
      </w:r>
      <w:commentRangeEnd w:id="2"/>
      <w:r>
        <w:rPr>
          <w:rStyle w:val="CommentReference"/>
          <w:rFonts w:ascii="Calibri" w:eastAsia="Calibri" w:hAnsi="Calibri" w:cs="Calibri"/>
          <w:color w:val="000000" w:themeColor="text1"/>
          <w:sz w:val="24"/>
          <w:szCs w:val="24"/>
        </w:rPr>
        <w:commentReference w:id="2"/>
      </w:r>
      <w:commentRangeEnd w:id="3"/>
      <w:r>
        <w:rPr>
          <w:rStyle w:val="CommentReference"/>
          <w:rFonts w:ascii="Calibri" w:eastAsia="Calibri" w:hAnsi="Calibri" w:cs="Calibri"/>
          <w:color w:val="000000" w:themeColor="text1"/>
          <w:sz w:val="24"/>
          <w:szCs w:val="24"/>
        </w:rPr>
        <w:commentReference w:id="3"/>
      </w:r>
      <w:commentRangeEnd w:id="4"/>
      <w:r>
        <w:rPr>
          <w:rStyle w:val="CommentReference"/>
          <w:rFonts w:ascii="Calibri" w:eastAsia="Calibri" w:hAnsi="Calibri" w:cs="Calibri"/>
          <w:color w:val="000000" w:themeColor="text1"/>
          <w:sz w:val="24"/>
          <w:szCs w:val="24"/>
        </w:rPr>
        <w:commentReference w:id="4"/>
      </w:r>
    </w:p>
    <w:p w14:paraId="4BE19C3B" w14:textId="5DBA1B55"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SAFEGUARDING POLICY</w:t>
      </w:r>
    </w:p>
    <w:p w14:paraId="522686FF" w14:textId="0FD8F9A0" w:rsidR="005F7C82" w:rsidRDefault="5351447F" w:rsidP="5A9ADED0">
      <w:pPr>
        <w:pStyle w:val="Heading1"/>
        <w:shd w:val="clear" w:color="auto" w:fill="FFFFFF" w:themeFill="background1"/>
        <w:spacing w:before="0" w:after="0"/>
        <w:rPr>
          <w:rFonts w:ascii="Arial" w:eastAsia="Arial" w:hAnsi="Arial" w:cs="Arial"/>
          <w:b/>
          <w:bCs/>
          <w:color w:val="000000" w:themeColor="text1"/>
          <w:sz w:val="24"/>
          <w:szCs w:val="24"/>
        </w:rPr>
      </w:pPr>
      <w:r w:rsidRPr="5A9ADED0">
        <w:rPr>
          <w:rFonts w:ascii="Arial" w:eastAsia="Arial" w:hAnsi="Arial" w:cs="Arial"/>
          <w:b/>
          <w:bCs/>
          <w:color w:val="000000" w:themeColor="text1"/>
          <w:sz w:val="24"/>
          <w:szCs w:val="24"/>
        </w:rPr>
        <w:t>LONDON INTERNATIONAL CHRISTIAN CHURCH</w:t>
      </w:r>
    </w:p>
    <w:p w14:paraId="36BF6D7F" w14:textId="26BE891F"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Registered Charity No: 1124766</w:t>
      </w:r>
    </w:p>
    <w:p w14:paraId="605051C5" w14:textId="026A2EF4"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Approved by the Board of Trustees on: </w:t>
      </w:r>
      <w:r w:rsidRPr="5A9ADED0">
        <w:rPr>
          <w:rFonts w:ascii="Calibri" w:eastAsia="Calibri" w:hAnsi="Calibri" w:cs="Calibri"/>
          <w:b/>
          <w:bCs/>
          <w:color w:val="000000" w:themeColor="text1"/>
        </w:rPr>
        <w:t>[INSERT DATE]</w:t>
      </w:r>
    </w:p>
    <w:p w14:paraId="016F5233" w14:textId="49948315"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Next Review Date: </w:t>
      </w:r>
      <w:r w:rsidRPr="5A9ADED0">
        <w:rPr>
          <w:rFonts w:ascii="Calibri" w:eastAsia="Calibri" w:hAnsi="Calibri" w:cs="Calibri"/>
          <w:b/>
          <w:bCs/>
          <w:color w:val="000000" w:themeColor="text1"/>
        </w:rPr>
        <w:t>[INSERT DATE – MAXIMUM 12 MONTHS]</w:t>
      </w:r>
    </w:p>
    <w:p w14:paraId="1E1B4A14" w14:textId="213AAD1E" w:rsidR="005F7C82" w:rsidRDefault="005F7C82" w:rsidP="5A9ADED0">
      <w:pPr>
        <w:rPr>
          <w:rFonts w:ascii="Calibri" w:eastAsia="Calibri" w:hAnsi="Calibri" w:cs="Calibri"/>
          <w:color w:val="000000" w:themeColor="text1"/>
        </w:rPr>
      </w:pPr>
    </w:p>
    <w:p w14:paraId="69E70AE7" w14:textId="34BBFA93"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 SAFEGUARDING COMMITMENT STATEMENT</w:t>
      </w:r>
    </w:p>
    <w:p w14:paraId="0FDCE8AF" w14:textId="073E01E1" w:rsidR="005F7C82" w:rsidRDefault="1F0CEBCE" w:rsidP="5A9ADED0">
      <w:pPr>
        <w:shd w:val="clear" w:color="auto" w:fill="FFFFFF" w:themeFill="background1"/>
        <w:spacing w:after="0"/>
        <w:rPr>
          <w:rFonts w:ascii="Calibri" w:eastAsia="Calibri" w:hAnsi="Calibri" w:cs="Calibri"/>
          <w:color w:val="000000" w:themeColor="text1"/>
        </w:rPr>
      </w:pPr>
      <w:r w:rsidRPr="5A9ADED0">
        <w:rPr>
          <w:rFonts w:ascii="Calibri" w:eastAsia="Calibri" w:hAnsi="Calibri" w:cs="Calibri"/>
          <w:color w:val="000000" w:themeColor="text1"/>
        </w:rPr>
        <w:t>The Trustees of</w:t>
      </w:r>
      <w:r w:rsidR="7044822B" w:rsidRPr="5A9ADED0">
        <w:rPr>
          <w:rFonts w:ascii="Arial" w:eastAsia="Arial" w:hAnsi="Arial" w:cs="Arial"/>
          <w:b/>
          <w:bCs/>
          <w:color w:val="000000" w:themeColor="text1"/>
        </w:rPr>
        <w:t xml:space="preserve"> LONDON INTERNATIONAL CHRISTIAN CHURCH</w:t>
      </w:r>
      <w:r w:rsidR="7044822B" w:rsidRPr="5A9ADED0">
        <w:rPr>
          <w:rFonts w:ascii="Calibri" w:eastAsia="Calibri" w:hAnsi="Calibri" w:cs="Calibri"/>
          <w:color w:val="000000" w:themeColor="text1"/>
        </w:rPr>
        <w:t xml:space="preserve"> </w:t>
      </w:r>
      <w:r w:rsidRPr="5A9ADED0">
        <w:rPr>
          <w:rFonts w:ascii="Calibri" w:eastAsia="Calibri" w:hAnsi="Calibri" w:cs="Calibri"/>
          <w:color w:val="000000" w:themeColor="text1"/>
        </w:rPr>
        <w:t>recognise that safeguarding is a fundamental governance responsibility and a legal obligation.</w:t>
      </w:r>
    </w:p>
    <w:p w14:paraId="535DA340" w14:textId="2B8B2C0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We are committed to:</w:t>
      </w:r>
    </w:p>
    <w:p w14:paraId="0B38AE78" w14:textId="6027A7C5" w:rsidR="005F7C82" w:rsidRDefault="1F0CEBCE" w:rsidP="5A9ADED0">
      <w:pPr>
        <w:pStyle w:val="ListParagraph"/>
        <w:numPr>
          <w:ilvl w:val="0"/>
          <w:numId w:val="2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Protecting children and young people (under 18)</w:t>
      </w:r>
    </w:p>
    <w:p w14:paraId="137B7273" w14:textId="1EB5E225" w:rsidR="005F7C82" w:rsidRDefault="1F0CEBCE" w:rsidP="5A9ADED0">
      <w:pPr>
        <w:pStyle w:val="ListParagraph"/>
        <w:numPr>
          <w:ilvl w:val="0"/>
          <w:numId w:val="2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Protecting adults at risk</w:t>
      </w:r>
    </w:p>
    <w:p w14:paraId="41538717" w14:textId="4C422AD0" w:rsidR="005F7C82" w:rsidRDefault="1F0CEBCE" w:rsidP="5A9ADED0">
      <w:pPr>
        <w:pStyle w:val="ListParagraph"/>
        <w:numPr>
          <w:ilvl w:val="0"/>
          <w:numId w:val="2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Preventing abuse, neglect, coercion and exploitation</w:t>
      </w:r>
    </w:p>
    <w:p w14:paraId="0DB86C1E" w14:textId="6A7CE0B8" w:rsidR="005F7C82" w:rsidRDefault="1F0CEBCE" w:rsidP="5A9ADED0">
      <w:pPr>
        <w:pStyle w:val="ListParagraph"/>
        <w:numPr>
          <w:ilvl w:val="0"/>
          <w:numId w:val="2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Responding appropriately and lawfully to safeguarding concerns</w:t>
      </w:r>
    </w:p>
    <w:p w14:paraId="297EA4DB" w14:textId="527ADF7A" w:rsidR="005F7C82" w:rsidRDefault="1F0CEBCE" w:rsidP="5A9ADED0">
      <w:pPr>
        <w:pStyle w:val="ListParagraph"/>
        <w:numPr>
          <w:ilvl w:val="0"/>
          <w:numId w:val="2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Cooperating fully with statutory authorities</w:t>
      </w:r>
    </w:p>
    <w:p w14:paraId="271D370C" w14:textId="011296C3"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overrides:</w:t>
      </w:r>
    </w:p>
    <w:p w14:paraId="035627BA" w14:textId="745811F4" w:rsidR="005F7C82" w:rsidRDefault="1F0CEBCE" w:rsidP="5A9ADED0">
      <w:pPr>
        <w:pStyle w:val="ListParagraph"/>
        <w:numPr>
          <w:ilvl w:val="0"/>
          <w:numId w:val="2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Spiritual authority</w:t>
      </w:r>
    </w:p>
    <w:p w14:paraId="61963BF9" w14:textId="133CC931" w:rsidR="005F7C82" w:rsidRDefault="1F0CEBCE" w:rsidP="5A9ADED0">
      <w:pPr>
        <w:pStyle w:val="ListParagraph"/>
        <w:numPr>
          <w:ilvl w:val="0"/>
          <w:numId w:val="2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Leadership hierarchy</w:t>
      </w:r>
    </w:p>
    <w:p w14:paraId="736896CA" w14:textId="6E6F9958" w:rsidR="005F7C82" w:rsidRDefault="1F0CEBCE" w:rsidP="5A9ADED0">
      <w:pPr>
        <w:pStyle w:val="ListParagraph"/>
        <w:numPr>
          <w:ilvl w:val="0"/>
          <w:numId w:val="2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Reputation</w:t>
      </w:r>
    </w:p>
    <w:p w14:paraId="18017CF2" w14:textId="7C0AE03E" w:rsidR="005F7C82" w:rsidRDefault="1F0CEBCE" w:rsidP="5A9ADED0">
      <w:pPr>
        <w:pStyle w:val="ListParagraph"/>
        <w:numPr>
          <w:ilvl w:val="0"/>
          <w:numId w:val="2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Institutional loyalty</w:t>
      </w:r>
    </w:p>
    <w:p w14:paraId="7E238A3C" w14:textId="60205200" w:rsidR="005F7C82" w:rsidRDefault="1F0CEBCE" w:rsidP="5A9ADED0">
      <w:pPr>
        <w:pStyle w:val="ListParagraph"/>
        <w:numPr>
          <w:ilvl w:val="0"/>
          <w:numId w:val="2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Ministry practice</w:t>
      </w:r>
    </w:p>
    <w:p w14:paraId="75A8E52A" w14:textId="25DB46E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Protection of people always takes precedence over protection of the organisation.</w:t>
      </w:r>
    </w:p>
    <w:p w14:paraId="75B61085" w14:textId="278E4B12"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Failure to comply with this policy may result in removal from role and referral to statutory authorities.</w:t>
      </w:r>
    </w:p>
    <w:p w14:paraId="3D9D762D" w14:textId="1D54E5FB" w:rsidR="005F7C82" w:rsidRDefault="005F7C82" w:rsidP="5A9ADED0">
      <w:pPr>
        <w:rPr>
          <w:rFonts w:ascii="Calibri" w:eastAsia="Calibri" w:hAnsi="Calibri" w:cs="Calibri"/>
          <w:color w:val="000000" w:themeColor="text1"/>
        </w:rPr>
      </w:pPr>
    </w:p>
    <w:p w14:paraId="18272A8F" w14:textId="0B977D26"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lastRenderedPageBreak/>
        <w:t>2. LEGAL AND REGULATORY FRAMEWORK</w:t>
      </w:r>
    </w:p>
    <w:p w14:paraId="018E3A4A" w14:textId="5ED24C15"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This policy operates within:</w:t>
      </w:r>
    </w:p>
    <w:p w14:paraId="42AA697A" w14:textId="3D444B20"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Children Act 1989 &amp; 2004</w:t>
      </w:r>
    </w:p>
    <w:p w14:paraId="588139B0" w14:textId="1B384314"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Working Together to Safeguard Children (latest statutory guidance)</w:t>
      </w:r>
    </w:p>
    <w:p w14:paraId="7327C48C" w14:textId="03FEF0CE"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Care Act 2014</w:t>
      </w:r>
    </w:p>
    <w:p w14:paraId="406B128E" w14:textId="18D4C4A1"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Mental Capacity Act 2005</w:t>
      </w:r>
    </w:p>
    <w:p w14:paraId="4C616540" w14:textId="1029D76D"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Data Protection Act 2018 &amp; UK GDPR</w:t>
      </w:r>
    </w:p>
    <w:p w14:paraId="1705BE3F" w14:textId="7CF841BF"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Charity Commission safeguarding guidance</w:t>
      </w:r>
    </w:p>
    <w:p w14:paraId="4601CA2A" w14:textId="29610793"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SCIE guidance on safeguarding in faith communities</w:t>
      </w:r>
    </w:p>
    <w:p w14:paraId="0ABD6333" w14:textId="0E841262" w:rsidR="005F7C82" w:rsidRDefault="1F0CEBCE" w:rsidP="5A9ADED0">
      <w:pPr>
        <w:pStyle w:val="ListParagraph"/>
        <w:numPr>
          <w:ilvl w:val="0"/>
          <w:numId w:val="2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Relevant case law and legal guidance for faith-based charities</w:t>
      </w:r>
    </w:p>
    <w:p w14:paraId="2A893A6B" w14:textId="72847E0D"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Where tension arises between religious practice and safeguarding law, safeguarding law prevails.</w:t>
      </w:r>
    </w:p>
    <w:p w14:paraId="0912582E" w14:textId="0F7751F2" w:rsidR="005F7C82" w:rsidRDefault="005F7C82" w:rsidP="5A9ADED0">
      <w:pPr>
        <w:rPr>
          <w:rFonts w:ascii="Calibri" w:eastAsia="Calibri" w:hAnsi="Calibri" w:cs="Calibri"/>
          <w:color w:val="000000" w:themeColor="text1"/>
        </w:rPr>
      </w:pPr>
    </w:p>
    <w:p w14:paraId="6AB8A6E1" w14:textId="0F7A4916" w:rsidR="005F7C82" w:rsidRDefault="0AC4057B" w:rsidP="5A9ADED0">
      <w:pPr>
        <w:pStyle w:val="Heading1"/>
        <w:spacing w:before="322" w:after="322"/>
        <w:rPr>
          <w:rFonts w:ascii="Calibri" w:eastAsia="Calibri" w:hAnsi="Calibri" w:cs="Calibri"/>
          <w:b/>
          <w:bCs/>
          <w:color w:val="000000" w:themeColor="text1"/>
          <w:sz w:val="24"/>
          <w:szCs w:val="24"/>
        </w:rPr>
      </w:pPr>
      <w:r w:rsidRPr="0AC4057B">
        <w:rPr>
          <w:rFonts w:ascii="Calibri" w:eastAsia="Calibri" w:hAnsi="Calibri" w:cs="Calibri"/>
          <w:b/>
          <w:bCs/>
          <w:color w:val="000000" w:themeColor="text1"/>
          <w:sz w:val="24"/>
          <w:szCs w:val="24"/>
        </w:rPr>
        <w:t>3. SCOPE OF POLICY</w:t>
      </w:r>
      <w:commentRangeStart w:id="8"/>
      <w:commentRangeEnd w:id="8"/>
      <w:r w:rsidR="00000000">
        <w:rPr>
          <w:rStyle w:val="CommentReference"/>
          <w:rFonts w:ascii="Calibri" w:eastAsia="Calibri" w:hAnsi="Calibri" w:cs="Calibri"/>
          <w:b/>
          <w:bCs/>
          <w:color w:val="000000" w:themeColor="text1"/>
          <w:sz w:val="24"/>
          <w:szCs w:val="24"/>
        </w:rPr>
        <w:commentReference w:id="8"/>
      </w:r>
    </w:p>
    <w:p w14:paraId="4701EDBD" w14:textId="0DF5BDA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This policy applies to:</w:t>
      </w:r>
    </w:p>
    <w:p w14:paraId="5B491E1F" w14:textId="3E34F67A" w:rsidR="005F7C82" w:rsidRDefault="1F0CEBCE" w:rsidP="5A9ADED0">
      <w:pPr>
        <w:pStyle w:val="ListParagraph"/>
        <w:numPr>
          <w:ilvl w:val="0"/>
          <w:numId w:val="2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Trustees</w:t>
      </w:r>
    </w:p>
    <w:p w14:paraId="0EB4CB65" w14:textId="12B2B173" w:rsidR="005F7C82" w:rsidRDefault="1F0CEBCE" w:rsidP="5A9ADED0">
      <w:pPr>
        <w:pStyle w:val="ListParagraph"/>
        <w:numPr>
          <w:ilvl w:val="0"/>
          <w:numId w:val="2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Pastors and elders</w:t>
      </w:r>
    </w:p>
    <w:p w14:paraId="315B4123" w14:textId="196C0031" w:rsidR="005F7C82" w:rsidRDefault="1F0CEBCE" w:rsidP="5A9ADED0">
      <w:pPr>
        <w:pStyle w:val="ListParagraph"/>
        <w:numPr>
          <w:ilvl w:val="0"/>
          <w:numId w:val="2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Small group leaders</w:t>
      </w:r>
    </w:p>
    <w:p w14:paraId="0B59CFA0" w14:textId="761E4A00" w:rsidR="005F7C82" w:rsidRDefault="0AC4057B" w:rsidP="5A9ADED0">
      <w:pPr>
        <w:pStyle w:val="ListParagraph"/>
        <w:numPr>
          <w:ilvl w:val="0"/>
          <w:numId w:val="26"/>
        </w:numPr>
        <w:spacing w:before="240" w:after="240"/>
        <w:rPr>
          <w:rFonts w:ascii="Calibri" w:eastAsia="Calibri" w:hAnsi="Calibri" w:cs="Calibri"/>
          <w:color w:val="000000" w:themeColor="text1"/>
        </w:rPr>
      </w:pPr>
      <w:r w:rsidRPr="0AC4057B">
        <w:rPr>
          <w:rFonts w:ascii="Calibri" w:eastAsia="Calibri" w:hAnsi="Calibri" w:cs="Calibri"/>
          <w:color w:val="000000" w:themeColor="text1"/>
        </w:rPr>
        <w:t xml:space="preserve">Paid staff </w:t>
      </w:r>
    </w:p>
    <w:p w14:paraId="655F5F67" w14:textId="1D418434" w:rsidR="005F7C82" w:rsidRDefault="0AC4057B" w:rsidP="0AC4057B">
      <w:pPr>
        <w:pStyle w:val="ListParagraph"/>
        <w:numPr>
          <w:ilvl w:val="0"/>
          <w:numId w:val="26"/>
        </w:numPr>
        <w:spacing w:before="240" w:after="240"/>
        <w:rPr>
          <w:rFonts w:ascii="Calibri" w:eastAsia="Calibri" w:hAnsi="Calibri" w:cs="Calibri"/>
          <w:b/>
          <w:bCs/>
          <w:color w:val="000000" w:themeColor="text1"/>
        </w:rPr>
      </w:pPr>
      <w:r w:rsidRPr="0AC4057B">
        <w:rPr>
          <w:rFonts w:ascii="Calibri" w:eastAsia="Calibri" w:hAnsi="Calibri" w:cs="Calibri"/>
          <w:color w:val="000000" w:themeColor="text1"/>
        </w:rPr>
        <w:t xml:space="preserve">Volunteers </w:t>
      </w:r>
    </w:p>
    <w:p w14:paraId="22E29656" w14:textId="0DACF26A" w:rsidR="005F7C82" w:rsidRDefault="1F0CEBCE" w:rsidP="5A9ADED0">
      <w:pPr>
        <w:pStyle w:val="ListParagraph"/>
        <w:numPr>
          <w:ilvl w:val="0"/>
          <w:numId w:val="2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Contractors</w:t>
      </w:r>
    </w:p>
    <w:p w14:paraId="6A9A824B" w14:textId="21912090" w:rsidR="005F7C82" w:rsidRDefault="1F0CEBCE" w:rsidP="5A9ADED0">
      <w:pPr>
        <w:pStyle w:val="ListParagraph"/>
        <w:numPr>
          <w:ilvl w:val="0"/>
          <w:numId w:val="2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Guest speakers</w:t>
      </w:r>
    </w:p>
    <w:p w14:paraId="31B96C67" w14:textId="63A0029E" w:rsidR="005F7C82" w:rsidRDefault="1F0CEBCE" w:rsidP="5A9ADED0">
      <w:pPr>
        <w:pStyle w:val="ListParagraph"/>
        <w:numPr>
          <w:ilvl w:val="0"/>
          <w:numId w:val="2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Anyone acting on behalf of the charity</w:t>
      </w:r>
    </w:p>
    <w:p w14:paraId="5C5E0309" w14:textId="6DFD70B6"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charity hires premises and operates in the UK only.</w:t>
      </w:r>
    </w:p>
    <w:p w14:paraId="14361A43" w14:textId="65DF2480" w:rsidR="005F7C82" w:rsidRDefault="005F7C82" w:rsidP="5A9ADED0">
      <w:pPr>
        <w:rPr>
          <w:rFonts w:ascii="Calibri" w:eastAsia="Calibri" w:hAnsi="Calibri" w:cs="Calibri"/>
          <w:color w:val="000000" w:themeColor="text1"/>
        </w:rPr>
      </w:pPr>
    </w:p>
    <w:p w14:paraId="1CF2C0FB" w14:textId="0AC6CA3D"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4. OUR ACTIVITIES</w:t>
      </w:r>
    </w:p>
    <w:p w14:paraId="07A73310" w14:textId="66477A5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charity advances the Christian faith and provides pastoral support, hardship assistance and wellbeing support.</w:t>
      </w:r>
    </w:p>
    <w:p w14:paraId="3E8F2481" w14:textId="1F13E976"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applies to all activities including:</w:t>
      </w:r>
    </w:p>
    <w:p w14:paraId="10AC792D" w14:textId="564DA528" w:rsidR="005F7C82" w:rsidRDefault="1F0CEBCE" w:rsidP="5A9ADED0">
      <w:pPr>
        <w:pStyle w:val="ListParagraph"/>
        <w:numPr>
          <w:ilvl w:val="0"/>
          <w:numId w:val="2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 xml:space="preserve">Sunday children’s sessions </w:t>
      </w:r>
      <w:r w:rsidRPr="5A9ADED0">
        <w:rPr>
          <w:rFonts w:ascii="Calibri" w:eastAsia="Calibri" w:hAnsi="Calibri" w:cs="Calibri"/>
          <w:b/>
          <w:bCs/>
          <w:color w:val="000000" w:themeColor="text1"/>
        </w:rPr>
        <w:t>(from age 5)</w:t>
      </w:r>
    </w:p>
    <w:p w14:paraId="736DCCCE" w14:textId="43DF0740" w:rsidR="005F7C82" w:rsidRDefault="1F0CEBCE" w:rsidP="5A9ADED0">
      <w:pPr>
        <w:pStyle w:val="ListParagraph"/>
        <w:numPr>
          <w:ilvl w:val="0"/>
          <w:numId w:val="2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lastRenderedPageBreak/>
        <w:t>Youth engagement (</w:t>
      </w:r>
      <w:r w:rsidRPr="5A9ADED0">
        <w:rPr>
          <w:rFonts w:ascii="Calibri" w:eastAsia="Calibri" w:hAnsi="Calibri" w:cs="Calibri"/>
          <w:b/>
          <w:bCs/>
          <w:color w:val="000000" w:themeColor="text1"/>
        </w:rPr>
        <w:t>INSERT CONFIRMED AGE RANGE</w:t>
      </w:r>
      <w:r w:rsidRPr="5A9ADED0">
        <w:rPr>
          <w:rFonts w:ascii="Calibri" w:eastAsia="Calibri" w:hAnsi="Calibri" w:cs="Calibri"/>
          <w:color w:val="000000" w:themeColor="text1"/>
        </w:rPr>
        <w:t>)</w:t>
      </w:r>
    </w:p>
    <w:p w14:paraId="0899ADCC" w14:textId="5425A5C9" w:rsidR="005F7C82" w:rsidRDefault="1F0CEBCE" w:rsidP="5A9ADED0">
      <w:pPr>
        <w:pStyle w:val="ListParagraph"/>
        <w:numPr>
          <w:ilvl w:val="0"/>
          <w:numId w:val="2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One-to-one mentoring and discipleship</w:t>
      </w:r>
    </w:p>
    <w:p w14:paraId="61729B21" w14:textId="6544D573" w:rsidR="005F7C82" w:rsidRDefault="1F0CEBCE" w:rsidP="5A9ADED0">
      <w:pPr>
        <w:pStyle w:val="ListParagraph"/>
        <w:numPr>
          <w:ilvl w:val="0"/>
          <w:numId w:val="2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Pastoral counselling (non-clinical)</w:t>
      </w:r>
    </w:p>
    <w:p w14:paraId="6649F1BA" w14:textId="4552D4AC" w:rsidR="005F7C82" w:rsidRDefault="1F0CEBCE" w:rsidP="5A9ADED0">
      <w:pPr>
        <w:pStyle w:val="ListParagraph"/>
        <w:numPr>
          <w:ilvl w:val="0"/>
          <w:numId w:val="2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Financial hardship support</w:t>
      </w:r>
    </w:p>
    <w:p w14:paraId="07A87E7A" w14:textId="65C2721A" w:rsidR="005F7C82" w:rsidRDefault="0AC4057B" w:rsidP="5A9ADED0">
      <w:pPr>
        <w:pStyle w:val="ListParagraph"/>
        <w:numPr>
          <w:ilvl w:val="0"/>
          <w:numId w:val="25"/>
        </w:numPr>
        <w:spacing w:before="240" w:after="240"/>
        <w:rPr>
          <w:rFonts w:ascii="Calibri" w:eastAsia="Calibri" w:hAnsi="Calibri" w:cs="Calibri"/>
          <w:color w:val="000000" w:themeColor="text1"/>
        </w:rPr>
      </w:pPr>
      <w:commentRangeStart w:id="9"/>
      <w:r w:rsidRPr="0AC4057B">
        <w:rPr>
          <w:rFonts w:ascii="Calibri" w:eastAsia="Calibri" w:hAnsi="Calibri" w:cs="Calibri"/>
          <w:color w:val="000000" w:themeColor="text1"/>
        </w:rPr>
        <w:t>Camps</w:t>
      </w:r>
      <w:commentRangeEnd w:id="9"/>
      <w:r w:rsidR="00000000" w:rsidRPr="0AC4057B">
        <w:rPr>
          <w:rStyle w:val="CommentReference"/>
          <w:rFonts w:ascii="Calibri" w:eastAsia="Calibri" w:hAnsi="Calibri" w:cs="Calibri"/>
          <w:color w:val="000000" w:themeColor="text1"/>
          <w:sz w:val="24"/>
          <w:szCs w:val="24"/>
        </w:rPr>
        <w:commentReference w:id="9"/>
      </w:r>
      <w:r w:rsidRPr="0AC4057B">
        <w:rPr>
          <w:rFonts w:ascii="Calibri" w:eastAsia="Calibri" w:hAnsi="Calibri" w:cs="Calibri"/>
          <w:color w:val="000000" w:themeColor="text1"/>
        </w:rPr>
        <w:t xml:space="preserve"> retreats and conferences</w:t>
      </w:r>
    </w:p>
    <w:p w14:paraId="09B49F6D" w14:textId="59141D84" w:rsidR="005F7C82" w:rsidRDefault="1F0CEBCE" w:rsidP="5A9ADED0">
      <w:pPr>
        <w:pStyle w:val="ListParagraph"/>
        <w:numPr>
          <w:ilvl w:val="0"/>
          <w:numId w:val="2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Online engagement (WhatsApp, email, livestreams)</w:t>
      </w:r>
    </w:p>
    <w:p w14:paraId="68A9235E" w14:textId="0418C5F6" w:rsidR="005F7C82" w:rsidRDefault="005F7C82" w:rsidP="5A9ADED0">
      <w:pPr>
        <w:rPr>
          <w:rFonts w:ascii="Calibri" w:eastAsia="Calibri" w:hAnsi="Calibri" w:cs="Calibri"/>
          <w:color w:val="000000" w:themeColor="text1"/>
        </w:rPr>
      </w:pPr>
    </w:p>
    <w:p w14:paraId="24986E46" w14:textId="26B2C068"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5. DEFINITIONS OF ABUSE</w:t>
      </w:r>
    </w:p>
    <w:p w14:paraId="6DAC1976" w14:textId="28BC715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concerns may include:</w:t>
      </w:r>
    </w:p>
    <w:p w14:paraId="6E6B5192" w14:textId="4DAC51D2"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Physical abuse</w:t>
      </w:r>
    </w:p>
    <w:p w14:paraId="3C660593" w14:textId="1AAB29A3"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Emotional abuse</w:t>
      </w:r>
    </w:p>
    <w:p w14:paraId="461BFF10" w14:textId="11188ED9"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Sexual abuse</w:t>
      </w:r>
    </w:p>
    <w:p w14:paraId="4F4E6EA9" w14:textId="5B7FCDFA"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Neglect</w:t>
      </w:r>
    </w:p>
    <w:p w14:paraId="22AE826A" w14:textId="12C08959"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Financial abuse</w:t>
      </w:r>
    </w:p>
    <w:p w14:paraId="2E8C7996" w14:textId="652801B4"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Domestic abuse</w:t>
      </w:r>
    </w:p>
    <w:p w14:paraId="561288F3" w14:textId="14459B3E"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Psychological abuse</w:t>
      </w:r>
    </w:p>
    <w:p w14:paraId="36FECE61" w14:textId="72BF5432"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Spiritual abuse</w:t>
      </w:r>
    </w:p>
    <w:p w14:paraId="795499C5" w14:textId="229F32EB"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Coercive or controlling behaviour</w:t>
      </w:r>
    </w:p>
    <w:p w14:paraId="6D77E43C" w14:textId="2EA039AD"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Modern slavery</w:t>
      </w:r>
    </w:p>
    <w:p w14:paraId="09D3B0EC" w14:textId="4EBF2099" w:rsidR="005F7C82" w:rsidRDefault="1F0CEBCE" w:rsidP="5A9ADED0">
      <w:pPr>
        <w:pStyle w:val="ListParagraph"/>
        <w:numPr>
          <w:ilvl w:val="0"/>
          <w:numId w:val="2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Exploitation</w:t>
      </w:r>
    </w:p>
    <w:p w14:paraId="39030F25" w14:textId="31359476" w:rsidR="005F7C82" w:rsidRDefault="005F7C82" w:rsidP="5A9ADED0">
      <w:pPr>
        <w:rPr>
          <w:rFonts w:ascii="Calibri" w:eastAsia="Calibri" w:hAnsi="Calibri" w:cs="Calibri"/>
          <w:color w:val="000000" w:themeColor="text1"/>
        </w:rPr>
      </w:pPr>
    </w:p>
    <w:p w14:paraId="763C11DC" w14:textId="352F5A3A"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6. SPIRITUAL ABUSE (FAITH-SPECIFIC RISK)</w:t>
      </w:r>
    </w:p>
    <w:p w14:paraId="4150E2D9" w14:textId="475A158A" w:rsidR="005F7C82" w:rsidRDefault="0AC4057B" w:rsidP="5A9ADED0">
      <w:pPr>
        <w:spacing w:before="240" w:after="240"/>
        <w:rPr>
          <w:rFonts w:ascii="Calibri" w:eastAsia="Calibri" w:hAnsi="Calibri" w:cs="Calibri"/>
          <w:color w:val="000000" w:themeColor="text1"/>
        </w:rPr>
      </w:pPr>
      <w:r w:rsidRPr="0AC4057B">
        <w:rPr>
          <w:rFonts w:ascii="Calibri" w:eastAsia="Calibri" w:hAnsi="Calibri" w:cs="Calibri"/>
          <w:color w:val="000000" w:themeColor="text1"/>
        </w:rPr>
        <w:t>Spiritual abuse is a form of emotional or psychological abuse involving misuse of religious authority, scripture, or doctrine to control, shame, silence or manipulate.</w:t>
      </w:r>
      <w:commentRangeStart w:id="10"/>
      <w:commentRangeEnd w:id="10"/>
      <w:r w:rsidR="00000000">
        <w:rPr>
          <w:rStyle w:val="CommentReference"/>
          <w:rFonts w:ascii="Calibri" w:eastAsia="Calibri" w:hAnsi="Calibri" w:cs="Calibri"/>
          <w:color w:val="000000" w:themeColor="text1"/>
          <w:sz w:val="24"/>
          <w:szCs w:val="24"/>
        </w:rPr>
        <w:commentReference w:id="10"/>
      </w:r>
    </w:p>
    <w:p w14:paraId="7F62EB47" w14:textId="4B54FEA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Examples include:</w:t>
      </w:r>
    </w:p>
    <w:p w14:paraId="33189AE7" w14:textId="1DEE0257"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Threatening spiritual consequences for non-compliance</w:t>
      </w:r>
    </w:p>
    <w:p w14:paraId="78288E2A" w14:textId="05106890"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Using scripture to silence dissent</w:t>
      </w:r>
    </w:p>
    <w:p w14:paraId="5E38F95E" w14:textId="1BA533A4"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Pressuring individuals to give financially</w:t>
      </w:r>
    </w:p>
    <w:p w14:paraId="138ABD99" w14:textId="505C28C5"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Discouraging medical or professional help</w:t>
      </w:r>
    </w:p>
    <w:p w14:paraId="34739BEC" w14:textId="00C5501A"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Forcing confessions</w:t>
      </w:r>
    </w:p>
    <w:p w14:paraId="394E57E3" w14:textId="06C79FCA"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Creating dependency on leaders</w:t>
      </w:r>
    </w:p>
    <w:p w14:paraId="670DDE34" w14:textId="380F71E6"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Treating disagreement as rebellion or sin</w:t>
      </w:r>
    </w:p>
    <w:p w14:paraId="5E140CB8" w14:textId="1FD9D3B4" w:rsidR="005F7C82" w:rsidRDefault="1F0CEBCE" w:rsidP="5A9ADED0">
      <w:pPr>
        <w:pStyle w:val="ListParagraph"/>
        <w:numPr>
          <w:ilvl w:val="0"/>
          <w:numId w:val="2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lastRenderedPageBreak/>
        <w:t>Shaming individuals publicly</w:t>
      </w:r>
    </w:p>
    <w:p w14:paraId="3DFA632C" w14:textId="6F82B5CB"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Spiritual abuse is treated as a safeguarding concern.</w:t>
      </w:r>
    </w:p>
    <w:p w14:paraId="00DE12BE" w14:textId="22FCB5DD" w:rsidR="005F7C82" w:rsidRDefault="005F7C82" w:rsidP="5A9ADED0">
      <w:pPr>
        <w:rPr>
          <w:rFonts w:ascii="Calibri" w:eastAsia="Calibri" w:hAnsi="Calibri" w:cs="Calibri"/>
          <w:color w:val="000000" w:themeColor="text1"/>
        </w:rPr>
      </w:pPr>
    </w:p>
    <w:p w14:paraId="5E7E00A9" w14:textId="2A38EC71"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7. POWER, AUTHORITY AND CONSENT</w:t>
      </w:r>
    </w:p>
    <w:p w14:paraId="1762F161" w14:textId="55A1709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Pastors and elders provide spiritual leadership while remaining accountable to trustees and safeguarding law.</w:t>
      </w:r>
    </w:p>
    <w:p w14:paraId="35F85804" w14:textId="62F0D37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Members retain:</w:t>
      </w:r>
    </w:p>
    <w:p w14:paraId="45813EE7" w14:textId="2B1ACA7C" w:rsidR="005F7C82" w:rsidRDefault="1F0CEBCE" w:rsidP="5A9ADED0">
      <w:pPr>
        <w:pStyle w:val="ListParagraph"/>
        <w:numPr>
          <w:ilvl w:val="0"/>
          <w:numId w:val="2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Personal autonomy</w:t>
      </w:r>
    </w:p>
    <w:p w14:paraId="6DE64C8B" w14:textId="24F5C0C1" w:rsidR="005F7C82" w:rsidRDefault="1F0CEBCE" w:rsidP="5A9ADED0">
      <w:pPr>
        <w:pStyle w:val="ListParagraph"/>
        <w:numPr>
          <w:ilvl w:val="0"/>
          <w:numId w:val="2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right to question</w:t>
      </w:r>
    </w:p>
    <w:p w14:paraId="7A2F4316" w14:textId="31E50B3E" w:rsidR="005F7C82" w:rsidRDefault="1F0CEBCE" w:rsidP="5A9ADED0">
      <w:pPr>
        <w:pStyle w:val="ListParagraph"/>
        <w:numPr>
          <w:ilvl w:val="0"/>
          <w:numId w:val="2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right to disagree</w:t>
      </w:r>
    </w:p>
    <w:p w14:paraId="23578DD7" w14:textId="66A37986" w:rsidR="005F7C82" w:rsidRDefault="1F0CEBCE" w:rsidP="5A9ADED0">
      <w:pPr>
        <w:pStyle w:val="ListParagraph"/>
        <w:numPr>
          <w:ilvl w:val="0"/>
          <w:numId w:val="2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right to seek external advice</w:t>
      </w:r>
    </w:p>
    <w:p w14:paraId="28FAA856" w14:textId="24F9E58F" w:rsidR="005F7C82" w:rsidRDefault="1F0CEBCE" w:rsidP="5A9ADED0">
      <w:pPr>
        <w:pStyle w:val="ListParagraph"/>
        <w:numPr>
          <w:ilvl w:val="0"/>
          <w:numId w:val="2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right to leave safely</w:t>
      </w:r>
    </w:p>
    <w:p w14:paraId="73E72BBB" w14:textId="422B293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Consent must be:</w:t>
      </w:r>
    </w:p>
    <w:p w14:paraId="333A511A" w14:textId="59C9EBC5" w:rsidR="005F7C82" w:rsidRDefault="1F0CEBCE" w:rsidP="5A9ADED0">
      <w:pPr>
        <w:pStyle w:val="ListParagraph"/>
        <w:numPr>
          <w:ilvl w:val="0"/>
          <w:numId w:val="2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Informed</w:t>
      </w:r>
    </w:p>
    <w:p w14:paraId="1616B043" w14:textId="75FE2DC9" w:rsidR="005F7C82" w:rsidRDefault="1F0CEBCE" w:rsidP="5A9ADED0">
      <w:pPr>
        <w:pStyle w:val="ListParagraph"/>
        <w:numPr>
          <w:ilvl w:val="0"/>
          <w:numId w:val="2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Voluntary</w:t>
      </w:r>
    </w:p>
    <w:p w14:paraId="7424D1B1" w14:textId="35B9E372" w:rsidR="005F7C82" w:rsidRDefault="1F0CEBCE" w:rsidP="5A9ADED0">
      <w:pPr>
        <w:pStyle w:val="ListParagraph"/>
        <w:numPr>
          <w:ilvl w:val="0"/>
          <w:numId w:val="2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Free from pressure</w:t>
      </w:r>
    </w:p>
    <w:p w14:paraId="1AE1C69B" w14:textId="396B6171" w:rsidR="005F7C82" w:rsidRDefault="1F0CEBCE" w:rsidP="5A9ADED0">
      <w:pPr>
        <w:pStyle w:val="ListParagraph"/>
        <w:numPr>
          <w:ilvl w:val="0"/>
          <w:numId w:val="2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Withdrawable</w:t>
      </w:r>
    </w:p>
    <w:p w14:paraId="13C1302E" w14:textId="2081390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Apparent consent may not be valid where power imbalance or vulnerability exists.</w:t>
      </w:r>
    </w:p>
    <w:p w14:paraId="7E2FA323" w14:textId="4EF28372"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overrides consent where risk is identified.</w:t>
      </w:r>
    </w:p>
    <w:p w14:paraId="3833F1F3" w14:textId="1CE765D9" w:rsidR="005F7C82" w:rsidRDefault="005F7C82" w:rsidP="5A9ADED0">
      <w:pPr>
        <w:rPr>
          <w:rFonts w:ascii="Calibri" w:eastAsia="Calibri" w:hAnsi="Calibri" w:cs="Calibri"/>
          <w:color w:val="000000" w:themeColor="text1"/>
        </w:rPr>
      </w:pPr>
    </w:p>
    <w:p w14:paraId="53933DA8" w14:textId="4399D55C"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8. MENTAL CAPACITY &amp; VULNERABILITY</w:t>
      </w:r>
    </w:p>
    <w:p w14:paraId="3A7B32E5" w14:textId="70C5A2B8"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charity recognises the Mental Capacity Act 2005.</w:t>
      </w:r>
    </w:p>
    <w:p w14:paraId="3D321039" w14:textId="518D986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Where concerns arise about:</w:t>
      </w:r>
    </w:p>
    <w:p w14:paraId="7F99A51B" w14:textId="3EC38F37" w:rsidR="005F7C82" w:rsidRDefault="1F0CEBCE" w:rsidP="5A9ADED0">
      <w:pPr>
        <w:pStyle w:val="ListParagraph"/>
        <w:numPr>
          <w:ilvl w:val="0"/>
          <w:numId w:val="2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Capacity</w:t>
      </w:r>
    </w:p>
    <w:p w14:paraId="3EBFCDC8" w14:textId="65E2A428" w:rsidR="005F7C82" w:rsidRDefault="1F0CEBCE" w:rsidP="5A9ADED0">
      <w:pPr>
        <w:pStyle w:val="ListParagraph"/>
        <w:numPr>
          <w:ilvl w:val="0"/>
          <w:numId w:val="2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Undue influence</w:t>
      </w:r>
    </w:p>
    <w:p w14:paraId="1220630B" w14:textId="5D95B878" w:rsidR="005F7C82" w:rsidRDefault="1F0CEBCE" w:rsidP="5A9ADED0">
      <w:pPr>
        <w:pStyle w:val="ListParagraph"/>
        <w:numPr>
          <w:ilvl w:val="0"/>
          <w:numId w:val="2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Coercion</w:t>
      </w:r>
    </w:p>
    <w:p w14:paraId="72CF6D16" w14:textId="4ABC0ECB" w:rsidR="005F7C82" w:rsidRDefault="1F0CEBCE" w:rsidP="5A9ADED0">
      <w:pPr>
        <w:pStyle w:val="ListParagraph"/>
        <w:numPr>
          <w:ilvl w:val="0"/>
          <w:numId w:val="2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Financial exploitation</w:t>
      </w:r>
    </w:p>
    <w:p w14:paraId="4BEC5AEB" w14:textId="39DC28AC"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matter will be escalated to Adult Social Care.</w:t>
      </w:r>
    </w:p>
    <w:p w14:paraId="45F184ED" w14:textId="11C415C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lastRenderedPageBreak/>
        <w:t>Pastoral support must never replace access to medical or professional services.</w:t>
      </w:r>
    </w:p>
    <w:p w14:paraId="126EBBEA" w14:textId="681AC8E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Any expression of suicidal ideation must be treated as a safeguarding matter and escalated appropriately.</w:t>
      </w:r>
    </w:p>
    <w:p w14:paraId="7397FADC" w14:textId="725F48F6" w:rsidR="005F7C82" w:rsidRDefault="005F7C82" w:rsidP="5A9ADED0">
      <w:pPr>
        <w:rPr>
          <w:rFonts w:ascii="Calibri" w:eastAsia="Calibri" w:hAnsi="Calibri" w:cs="Calibri"/>
          <w:color w:val="000000" w:themeColor="text1"/>
        </w:rPr>
      </w:pPr>
    </w:p>
    <w:p w14:paraId="2D038528" w14:textId="1BFA28D5"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9. PASTORAL SUPPORT AND COUNSELLING BOUNDARIES</w:t>
      </w:r>
    </w:p>
    <w:p w14:paraId="4964A85E" w14:textId="6106190D"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charity provides:</w:t>
      </w:r>
    </w:p>
    <w:p w14:paraId="184D4621" w14:textId="3CA22025" w:rsidR="005F7C82" w:rsidRDefault="1F0CEBCE" w:rsidP="5A9ADED0">
      <w:pPr>
        <w:pStyle w:val="ListParagraph"/>
        <w:numPr>
          <w:ilvl w:val="0"/>
          <w:numId w:val="1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Informal pastoral support</w:t>
      </w:r>
    </w:p>
    <w:p w14:paraId="144AA1E5" w14:textId="063CB3FC" w:rsidR="005F7C82" w:rsidRDefault="0AC4057B" w:rsidP="5A9ADED0">
      <w:pPr>
        <w:pStyle w:val="ListParagraph"/>
        <w:numPr>
          <w:ilvl w:val="0"/>
          <w:numId w:val="19"/>
        </w:numPr>
        <w:spacing w:before="240" w:after="240"/>
        <w:rPr>
          <w:rFonts w:ascii="Calibri" w:eastAsia="Calibri" w:hAnsi="Calibri" w:cs="Calibri"/>
          <w:color w:val="000000" w:themeColor="text1"/>
        </w:rPr>
      </w:pPr>
      <w:r w:rsidRPr="0AC4057B">
        <w:rPr>
          <w:rFonts w:ascii="Calibri" w:eastAsia="Calibri" w:hAnsi="Calibri" w:cs="Calibri"/>
          <w:color w:val="000000" w:themeColor="text1"/>
        </w:rPr>
        <w:t>Structured pastoral guidance</w:t>
      </w:r>
      <w:commentRangeStart w:id="11"/>
      <w:commentRangeStart w:id="12"/>
      <w:commentRangeEnd w:id="11"/>
      <w:r w:rsidR="00000000">
        <w:rPr>
          <w:rStyle w:val="CommentReference"/>
          <w:rFonts w:ascii="Calibri" w:eastAsia="Calibri" w:hAnsi="Calibri" w:cs="Calibri"/>
          <w:color w:val="000000" w:themeColor="text1"/>
          <w:sz w:val="24"/>
          <w:szCs w:val="24"/>
        </w:rPr>
        <w:commentReference w:id="11"/>
      </w:r>
      <w:commentRangeEnd w:id="12"/>
      <w:r w:rsidR="00000000">
        <w:rPr>
          <w:rStyle w:val="CommentReference"/>
          <w:rFonts w:ascii="Calibri" w:eastAsia="Calibri" w:hAnsi="Calibri" w:cs="Calibri"/>
          <w:color w:val="000000" w:themeColor="text1"/>
          <w:sz w:val="24"/>
          <w:szCs w:val="24"/>
        </w:rPr>
        <w:commentReference w:id="12"/>
      </w:r>
    </w:p>
    <w:p w14:paraId="4216E889" w14:textId="5FB21A4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charity does not provide licensed therapy.</w:t>
      </w:r>
    </w:p>
    <w:p w14:paraId="1AB83E69" w14:textId="3206B804"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Leaders must not represent themselves as clinically qualified unless legally registered.</w:t>
      </w:r>
    </w:p>
    <w:p w14:paraId="223360D8" w14:textId="61DDD100"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Confidentiality cannot be promised where safeguarding risk exists.</w:t>
      </w:r>
    </w:p>
    <w:p w14:paraId="335A312E" w14:textId="5BC767AE"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During disclosures, leaders must say:</w:t>
      </w:r>
    </w:p>
    <w:p w14:paraId="3137824C" w14:textId="06EE073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“I cannot promise confidentiality if someone’s safety may be at risk. I will need to share this with the Designated Safeguarding Lead.”</w:t>
      </w:r>
    </w:p>
    <w:p w14:paraId="3BFC1D4A" w14:textId="2DB74FFC"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Prayer does not replace reporting.</w:t>
      </w:r>
    </w:p>
    <w:p w14:paraId="42A4C46F" w14:textId="40EA9DB9" w:rsidR="005F7C82" w:rsidRDefault="005F7C82" w:rsidP="5A9ADED0">
      <w:pPr>
        <w:rPr>
          <w:rFonts w:ascii="Calibri" w:eastAsia="Calibri" w:hAnsi="Calibri" w:cs="Calibri"/>
          <w:color w:val="000000" w:themeColor="text1"/>
        </w:rPr>
      </w:pPr>
    </w:p>
    <w:p w14:paraId="67B94BD8" w14:textId="708D0CB3"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10. CODE OF CONDUCT</w:t>
      </w:r>
    </w:p>
    <w:p w14:paraId="74D2AFD8" w14:textId="36E588C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All leaders must:</w:t>
      </w:r>
    </w:p>
    <w:p w14:paraId="1EE10C44" w14:textId="2B6CCC58" w:rsidR="005F7C82" w:rsidRDefault="1F0CEBCE" w:rsidP="5A9ADED0">
      <w:pPr>
        <w:pStyle w:val="ListParagraph"/>
        <w:numPr>
          <w:ilvl w:val="0"/>
          <w:numId w:val="1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Avoid being alone with a child in a closed room</w:t>
      </w:r>
    </w:p>
    <w:p w14:paraId="47E65CF3" w14:textId="22F95D67" w:rsidR="005F7C82" w:rsidRDefault="1F0CEBCE" w:rsidP="5A9ADED0">
      <w:pPr>
        <w:pStyle w:val="ListParagraph"/>
        <w:numPr>
          <w:ilvl w:val="0"/>
          <w:numId w:val="1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Ensure at least two adults are present during children’s activities</w:t>
      </w:r>
    </w:p>
    <w:p w14:paraId="0216D9A9" w14:textId="100E6F54" w:rsidR="005F7C82" w:rsidRDefault="1F0CEBCE" w:rsidP="5A9ADED0">
      <w:pPr>
        <w:pStyle w:val="ListParagraph"/>
        <w:numPr>
          <w:ilvl w:val="0"/>
          <w:numId w:val="1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Avoid private messaging with children</w:t>
      </w:r>
    </w:p>
    <w:p w14:paraId="641F49AA" w14:textId="00D43500" w:rsidR="005F7C82" w:rsidRDefault="1F0CEBCE" w:rsidP="5A9ADED0">
      <w:pPr>
        <w:pStyle w:val="ListParagraph"/>
        <w:numPr>
          <w:ilvl w:val="0"/>
          <w:numId w:val="1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Avoid exclusive emotional dependency relationships</w:t>
      </w:r>
    </w:p>
    <w:p w14:paraId="50B47847" w14:textId="6147C1F4" w:rsidR="005F7C82" w:rsidRDefault="1F0CEBCE" w:rsidP="5A9ADED0">
      <w:pPr>
        <w:pStyle w:val="ListParagraph"/>
        <w:numPr>
          <w:ilvl w:val="0"/>
          <w:numId w:val="1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Avoid romantic or sexual relationships with anyone receiving pastoral care</w:t>
      </w:r>
    </w:p>
    <w:p w14:paraId="226565E8" w14:textId="463D05C4" w:rsidR="005F7C82" w:rsidRDefault="1F0CEBCE" w:rsidP="5A9ADED0">
      <w:pPr>
        <w:pStyle w:val="ListParagraph"/>
        <w:numPr>
          <w:ilvl w:val="0"/>
          <w:numId w:val="1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Maintain professional boundaries at all times</w:t>
      </w:r>
    </w:p>
    <w:p w14:paraId="0634CCBE" w14:textId="7781ADE6"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Physical contact must be:</w:t>
      </w:r>
    </w:p>
    <w:p w14:paraId="256DDE9A" w14:textId="75CD2DD7" w:rsidR="005F7C82" w:rsidRDefault="1F0CEBCE" w:rsidP="5A9ADED0">
      <w:pPr>
        <w:pStyle w:val="ListParagraph"/>
        <w:numPr>
          <w:ilvl w:val="0"/>
          <w:numId w:val="1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Appropriate</w:t>
      </w:r>
    </w:p>
    <w:p w14:paraId="0A891675" w14:textId="4253B924" w:rsidR="005F7C82" w:rsidRDefault="1F0CEBCE" w:rsidP="5A9ADED0">
      <w:pPr>
        <w:pStyle w:val="ListParagraph"/>
        <w:numPr>
          <w:ilvl w:val="0"/>
          <w:numId w:val="1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Non-isolating</w:t>
      </w:r>
    </w:p>
    <w:p w14:paraId="7E6803A3" w14:textId="2178D2EB" w:rsidR="005F7C82" w:rsidRDefault="1F0CEBCE" w:rsidP="5A9ADED0">
      <w:pPr>
        <w:pStyle w:val="ListParagraph"/>
        <w:numPr>
          <w:ilvl w:val="0"/>
          <w:numId w:val="1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lastRenderedPageBreak/>
        <w:t>Observable</w:t>
      </w:r>
    </w:p>
    <w:p w14:paraId="24BEFE57" w14:textId="0F48860F" w:rsidR="005F7C82" w:rsidRDefault="1F0CEBCE" w:rsidP="5A9ADED0">
      <w:pPr>
        <w:pStyle w:val="ListParagraph"/>
        <w:numPr>
          <w:ilvl w:val="0"/>
          <w:numId w:val="1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With consent</w:t>
      </w:r>
    </w:p>
    <w:p w14:paraId="7FCEDB4E" w14:textId="3828E46F" w:rsidR="005F7C82" w:rsidRDefault="005F7C82" w:rsidP="5A9ADED0">
      <w:pPr>
        <w:rPr>
          <w:rFonts w:ascii="Calibri" w:eastAsia="Calibri" w:hAnsi="Calibri" w:cs="Calibri"/>
          <w:color w:val="000000" w:themeColor="text1"/>
        </w:rPr>
      </w:pPr>
    </w:p>
    <w:p w14:paraId="40D67788" w14:textId="29A98494"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11. SUPERVISION RATIOS</w:t>
      </w:r>
    </w:p>
    <w:p w14:paraId="3C8F3D83" w14:textId="61EDDDAF"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Minimum of two unrelated adults present.</w:t>
      </w:r>
    </w:p>
    <w:p w14:paraId="403190EE" w14:textId="0209D4E2"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Recommended ratios:</w:t>
      </w:r>
    </w:p>
    <w:p w14:paraId="656087DE" w14:textId="78CFDDB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Ages 5–8: 1 adult per 8 children</w:t>
      </w:r>
    </w:p>
    <w:p w14:paraId="37128495" w14:textId="6B0A9E9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Ages 9–12: 1 adult per 10 children</w:t>
      </w:r>
    </w:p>
    <w:p w14:paraId="687A80F9" w14:textId="3C4767A5"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Youth: 1 adult per 10 young people</w:t>
      </w:r>
    </w:p>
    <w:p w14:paraId="237A420A" w14:textId="67558A20"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Final ratios to be confirmed by trustees: </w:t>
      </w:r>
      <w:r w:rsidRPr="5A9ADED0">
        <w:rPr>
          <w:rFonts w:ascii="Calibri" w:eastAsia="Calibri" w:hAnsi="Calibri" w:cs="Calibri"/>
          <w:b/>
          <w:bCs/>
          <w:color w:val="000000" w:themeColor="text1"/>
        </w:rPr>
        <w:t>[INSERT CONFIRMED RATIOS]</w:t>
      </w:r>
    </w:p>
    <w:p w14:paraId="63082703" w14:textId="2CB6EFF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 adult may transport a child alone without written parental consent.</w:t>
      </w:r>
    </w:p>
    <w:p w14:paraId="0F0F5354" w14:textId="118C6A63" w:rsidR="005F7C82" w:rsidRDefault="005F7C82" w:rsidP="5A9ADED0">
      <w:pPr>
        <w:rPr>
          <w:rFonts w:ascii="Calibri" w:eastAsia="Calibri" w:hAnsi="Calibri" w:cs="Calibri"/>
          <w:color w:val="000000" w:themeColor="text1"/>
        </w:rPr>
      </w:pPr>
    </w:p>
    <w:p w14:paraId="2DCD9D05" w14:textId="355F57AF"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12. SAFER RECRUITMENT</w:t>
      </w:r>
    </w:p>
    <w:p w14:paraId="67DBE3B9" w14:textId="018EA064"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All regulated roles require:</w:t>
      </w:r>
    </w:p>
    <w:p w14:paraId="735B8CDD" w14:textId="4187D9C4" w:rsidR="005F7C82" w:rsidRDefault="1F0CEBCE" w:rsidP="5A9ADED0">
      <w:pPr>
        <w:pStyle w:val="ListParagraph"/>
        <w:numPr>
          <w:ilvl w:val="0"/>
          <w:numId w:val="1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Application form</w:t>
      </w:r>
    </w:p>
    <w:p w14:paraId="19C12CD9" w14:textId="6551B5B2" w:rsidR="005F7C82" w:rsidRDefault="1F0CEBCE" w:rsidP="5A9ADED0">
      <w:pPr>
        <w:pStyle w:val="ListParagraph"/>
        <w:numPr>
          <w:ilvl w:val="0"/>
          <w:numId w:val="1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Interview</w:t>
      </w:r>
    </w:p>
    <w:p w14:paraId="011F6E31" w14:textId="6B9E5185" w:rsidR="005F7C82" w:rsidRDefault="1F0CEBCE" w:rsidP="5A9ADED0">
      <w:pPr>
        <w:pStyle w:val="ListParagraph"/>
        <w:numPr>
          <w:ilvl w:val="0"/>
          <w:numId w:val="1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References</w:t>
      </w:r>
    </w:p>
    <w:p w14:paraId="06691DD5" w14:textId="7E64386E" w:rsidR="005F7C82" w:rsidRDefault="1F0CEBCE" w:rsidP="5A9ADED0">
      <w:pPr>
        <w:pStyle w:val="ListParagraph"/>
        <w:numPr>
          <w:ilvl w:val="0"/>
          <w:numId w:val="1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Role description</w:t>
      </w:r>
    </w:p>
    <w:p w14:paraId="536DD6B0" w14:textId="71048986" w:rsidR="005F7C82" w:rsidRDefault="1F0CEBCE" w:rsidP="5A9ADED0">
      <w:pPr>
        <w:pStyle w:val="ListParagraph"/>
        <w:numPr>
          <w:ilvl w:val="0"/>
          <w:numId w:val="1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training</w:t>
      </w:r>
    </w:p>
    <w:p w14:paraId="6E623C14" w14:textId="234E82D8" w:rsidR="005F7C82" w:rsidRDefault="1F0CEBCE" w:rsidP="5A9ADED0">
      <w:pPr>
        <w:pStyle w:val="ListParagraph"/>
        <w:numPr>
          <w:ilvl w:val="0"/>
          <w:numId w:val="1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DBS check (Enhanced + Barred List where required)</w:t>
      </w:r>
    </w:p>
    <w:p w14:paraId="06406B47" w14:textId="2C32953B"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 person may begin regulated activity without DBS clearance.</w:t>
      </w:r>
    </w:p>
    <w:p w14:paraId="161783CB" w14:textId="6540F6F6"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 separate Safer Recruitment Policy applies.</w:t>
      </w:r>
    </w:p>
    <w:p w14:paraId="1EC46EE0" w14:textId="735C8C83" w:rsidR="005F7C82" w:rsidRDefault="005F7C82" w:rsidP="5A9ADED0">
      <w:pPr>
        <w:rPr>
          <w:rFonts w:ascii="Calibri" w:eastAsia="Calibri" w:hAnsi="Calibri" w:cs="Calibri"/>
          <w:color w:val="000000" w:themeColor="text1"/>
        </w:rPr>
      </w:pPr>
    </w:p>
    <w:p w14:paraId="6DAD621E" w14:textId="205C3EA3"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13. DBS REQUIREMENTS</w:t>
      </w:r>
    </w:p>
    <w:p w14:paraId="60EAE9AF" w14:textId="51DACC75"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Enhanced DBS with Barred List:</w:t>
      </w:r>
    </w:p>
    <w:p w14:paraId="53E738DD" w14:textId="5FA26750" w:rsidR="005F7C82" w:rsidRDefault="1F0CEBCE" w:rsidP="5A9ADED0">
      <w:pPr>
        <w:pStyle w:val="ListParagraph"/>
        <w:numPr>
          <w:ilvl w:val="0"/>
          <w:numId w:val="1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lastRenderedPageBreak/>
        <w:t>Children’s leaders</w:t>
      </w:r>
    </w:p>
    <w:p w14:paraId="49F01942" w14:textId="64D5A51B" w:rsidR="005F7C82" w:rsidRDefault="1F0CEBCE" w:rsidP="5A9ADED0">
      <w:pPr>
        <w:pStyle w:val="ListParagraph"/>
        <w:numPr>
          <w:ilvl w:val="0"/>
          <w:numId w:val="1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Youth mentors</w:t>
      </w:r>
    </w:p>
    <w:p w14:paraId="51FA70C3" w14:textId="05158D0D" w:rsidR="005F7C82" w:rsidRDefault="1F0CEBCE" w:rsidP="5A9ADED0">
      <w:pPr>
        <w:pStyle w:val="ListParagraph"/>
        <w:numPr>
          <w:ilvl w:val="0"/>
          <w:numId w:val="1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DSL &amp; Deputy DSL</w:t>
      </w:r>
    </w:p>
    <w:p w14:paraId="2A002C7D" w14:textId="23C3453F"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Enhanced DBS:</w:t>
      </w:r>
    </w:p>
    <w:p w14:paraId="5C492C03" w14:textId="4AEB9FD5" w:rsidR="005F7C82" w:rsidRDefault="1F0CEBCE" w:rsidP="5A9ADED0">
      <w:pPr>
        <w:pStyle w:val="ListParagraph"/>
        <w:numPr>
          <w:ilvl w:val="0"/>
          <w:numId w:val="1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Regular contact with adults at risk</w:t>
      </w:r>
    </w:p>
    <w:p w14:paraId="5EA7AF97" w14:textId="4EAE92D8"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DBS records maintained securely.</w:t>
      </w:r>
    </w:p>
    <w:p w14:paraId="3EC5D9B2" w14:textId="13349CB5" w:rsidR="005F7C82" w:rsidRDefault="005F7C82" w:rsidP="5A9ADED0">
      <w:pPr>
        <w:rPr>
          <w:rFonts w:ascii="Calibri" w:eastAsia="Calibri" w:hAnsi="Calibri" w:cs="Calibri"/>
          <w:color w:val="000000" w:themeColor="text1"/>
        </w:rPr>
      </w:pPr>
    </w:p>
    <w:p w14:paraId="6BD36CE1" w14:textId="66CD4368"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14. FINANCIAL SAFEGUARDING</w:t>
      </w:r>
    </w:p>
    <w:p w14:paraId="1ED4A757" w14:textId="4EEAD864"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Risks include:</w:t>
      </w:r>
    </w:p>
    <w:p w14:paraId="0E3A7328" w14:textId="671DFEDA" w:rsidR="005F7C82" w:rsidRDefault="1F0CEBCE" w:rsidP="5A9ADED0">
      <w:pPr>
        <w:pStyle w:val="ListParagraph"/>
        <w:numPr>
          <w:ilvl w:val="0"/>
          <w:numId w:val="1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Pressure to donate</w:t>
      </w:r>
    </w:p>
    <w:p w14:paraId="4DBC94A2" w14:textId="7278D012" w:rsidR="005F7C82" w:rsidRDefault="1F0CEBCE" w:rsidP="5A9ADED0">
      <w:pPr>
        <w:pStyle w:val="ListParagraph"/>
        <w:numPr>
          <w:ilvl w:val="0"/>
          <w:numId w:val="1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Exploitation of vulnerable adults</w:t>
      </w:r>
    </w:p>
    <w:p w14:paraId="528CC9E2" w14:textId="7DB2DD9A" w:rsidR="005F7C82" w:rsidRDefault="1F0CEBCE" w:rsidP="5A9ADED0">
      <w:pPr>
        <w:pStyle w:val="ListParagraph"/>
        <w:numPr>
          <w:ilvl w:val="0"/>
          <w:numId w:val="1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Personal gifts to leaders</w:t>
      </w:r>
    </w:p>
    <w:p w14:paraId="2C28EFCB" w14:textId="05E553A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Controls:</w:t>
      </w:r>
    </w:p>
    <w:p w14:paraId="42404B25" w14:textId="64B6458E" w:rsidR="005F7C82" w:rsidRDefault="1F0CEBCE" w:rsidP="5A9ADED0">
      <w:pPr>
        <w:pStyle w:val="ListParagraph"/>
        <w:numPr>
          <w:ilvl w:val="0"/>
          <w:numId w:val="1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Dual authorisation for hardship payments</w:t>
      </w:r>
    </w:p>
    <w:p w14:paraId="54783DAC" w14:textId="19286083" w:rsidR="005F7C82" w:rsidRDefault="1F0CEBCE" w:rsidP="5A9ADED0">
      <w:pPr>
        <w:pStyle w:val="ListParagraph"/>
        <w:numPr>
          <w:ilvl w:val="0"/>
          <w:numId w:val="1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Clear hardship criteria</w:t>
      </w:r>
    </w:p>
    <w:p w14:paraId="09CE8BA1" w14:textId="63486643" w:rsidR="005F7C82" w:rsidRDefault="1F0CEBCE" w:rsidP="5A9ADED0">
      <w:pPr>
        <w:pStyle w:val="ListParagraph"/>
        <w:numPr>
          <w:ilvl w:val="0"/>
          <w:numId w:val="12"/>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 personal financial benefit to leaders</w:t>
      </w:r>
    </w:p>
    <w:p w14:paraId="104C917B" w14:textId="32BD0838" w:rsidR="005F7C82" w:rsidRDefault="0AC4057B" w:rsidP="5A9ADED0">
      <w:pPr>
        <w:pStyle w:val="ListParagraph"/>
        <w:numPr>
          <w:ilvl w:val="0"/>
          <w:numId w:val="12"/>
        </w:numPr>
        <w:spacing w:before="240" w:after="240"/>
        <w:rPr>
          <w:rFonts w:ascii="Calibri" w:eastAsia="Calibri" w:hAnsi="Calibri" w:cs="Calibri"/>
          <w:b/>
          <w:bCs/>
          <w:color w:val="000000" w:themeColor="text1"/>
        </w:rPr>
      </w:pPr>
      <w:r w:rsidRPr="0AC4057B">
        <w:rPr>
          <w:rFonts w:ascii="Calibri" w:eastAsia="Calibri" w:hAnsi="Calibri" w:cs="Calibri"/>
          <w:color w:val="000000" w:themeColor="text1"/>
        </w:rPr>
        <w:t xml:space="preserve">Leaders must declare personal gifts above </w:t>
      </w:r>
      <w:r w:rsidRPr="0AC4057B">
        <w:rPr>
          <w:rFonts w:ascii="Calibri" w:eastAsia="Calibri" w:hAnsi="Calibri" w:cs="Calibri"/>
          <w:b/>
          <w:bCs/>
          <w:color w:val="000000" w:themeColor="text1"/>
        </w:rPr>
        <w:t>£[INSERT THRESHOLD]</w:t>
      </w:r>
      <w:commentRangeStart w:id="13"/>
      <w:commentRangeStart w:id="14"/>
      <w:commentRangeEnd w:id="13"/>
      <w:r w:rsidR="00000000">
        <w:rPr>
          <w:rStyle w:val="CommentReference"/>
          <w:rFonts w:ascii="Calibri" w:eastAsia="Calibri" w:hAnsi="Calibri" w:cs="Calibri"/>
          <w:b/>
          <w:bCs/>
          <w:color w:val="000000" w:themeColor="text1"/>
          <w:sz w:val="24"/>
          <w:szCs w:val="24"/>
        </w:rPr>
        <w:commentReference w:id="13"/>
      </w:r>
      <w:commentRangeEnd w:id="14"/>
      <w:r w:rsidR="00000000">
        <w:rPr>
          <w:rStyle w:val="CommentReference"/>
          <w:rFonts w:ascii="Calibri" w:eastAsia="Calibri" w:hAnsi="Calibri" w:cs="Calibri"/>
          <w:b/>
          <w:bCs/>
          <w:color w:val="000000" w:themeColor="text1"/>
          <w:sz w:val="24"/>
          <w:szCs w:val="24"/>
        </w:rPr>
        <w:commentReference w:id="14"/>
      </w:r>
    </w:p>
    <w:p w14:paraId="5B617E3E" w14:textId="2C4C24FE" w:rsidR="005F7C82" w:rsidRDefault="005F7C82" w:rsidP="5A9ADED0">
      <w:pPr>
        <w:rPr>
          <w:rFonts w:ascii="Calibri" w:eastAsia="Calibri" w:hAnsi="Calibri" w:cs="Calibri"/>
          <w:color w:val="000000" w:themeColor="text1"/>
        </w:rPr>
      </w:pPr>
    </w:p>
    <w:p w14:paraId="5099A68F" w14:textId="0D6D2EB6"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15. DIGITAL SAFEGUARDING</w:t>
      </w:r>
    </w:p>
    <w:p w14:paraId="10C0EDB5" w14:textId="4A3B4E0A" w:rsidR="005F7C82" w:rsidRDefault="1F0CEBCE" w:rsidP="5A9ADED0">
      <w:pPr>
        <w:pStyle w:val="ListParagraph"/>
        <w:numPr>
          <w:ilvl w:val="0"/>
          <w:numId w:val="1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 private messaging with children</w:t>
      </w:r>
    </w:p>
    <w:p w14:paraId="31CDCCA4" w14:textId="55564F4E" w:rsidR="005F7C82" w:rsidRDefault="1F0CEBCE" w:rsidP="5A9ADED0">
      <w:pPr>
        <w:pStyle w:val="ListParagraph"/>
        <w:numPr>
          <w:ilvl w:val="0"/>
          <w:numId w:val="1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Official accounts only</w:t>
      </w:r>
    </w:p>
    <w:p w14:paraId="13414A4B" w14:textId="7CF0BE8E" w:rsidR="005F7C82" w:rsidRDefault="1F0CEBCE" w:rsidP="5A9ADED0">
      <w:pPr>
        <w:pStyle w:val="ListParagraph"/>
        <w:numPr>
          <w:ilvl w:val="0"/>
          <w:numId w:val="1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Group transparency</w:t>
      </w:r>
    </w:p>
    <w:p w14:paraId="736DFF3E" w14:textId="54B94D54" w:rsidR="005F7C82" w:rsidRDefault="1F0CEBCE" w:rsidP="5A9ADED0">
      <w:pPr>
        <w:pStyle w:val="ListParagraph"/>
        <w:numPr>
          <w:ilvl w:val="0"/>
          <w:numId w:val="1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 disappearing messages</w:t>
      </w:r>
    </w:p>
    <w:p w14:paraId="17A7FCD1" w14:textId="199BDA0A" w:rsidR="005F7C82" w:rsidRDefault="1F0CEBCE" w:rsidP="5A9ADED0">
      <w:pPr>
        <w:pStyle w:val="ListParagraph"/>
        <w:numPr>
          <w:ilvl w:val="0"/>
          <w:numId w:val="11"/>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concerns must not be stored solely on WhatsApp</w:t>
      </w:r>
    </w:p>
    <w:p w14:paraId="6E691977" w14:textId="40534455"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Safeguarding records stored at: </w:t>
      </w:r>
      <w:r w:rsidRPr="5A9ADED0">
        <w:rPr>
          <w:rFonts w:ascii="Calibri" w:eastAsia="Calibri" w:hAnsi="Calibri" w:cs="Calibri"/>
          <w:b/>
          <w:bCs/>
          <w:color w:val="000000" w:themeColor="text1"/>
        </w:rPr>
        <w:t>[INSERT SECURE STORAGE LOCATION]</w:t>
      </w:r>
    </w:p>
    <w:p w14:paraId="009BC617" w14:textId="2BBB152B" w:rsidR="005F7C82" w:rsidRDefault="005F7C82" w:rsidP="5A9ADED0">
      <w:pPr>
        <w:rPr>
          <w:rFonts w:ascii="Calibri" w:eastAsia="Calibri" w:hAnsi="Calibri" w:cs="Calibri"/>
          <w:color w:val="000000" w:themeColor="text1"/>
        </w:rPr>
      </w:pPr>
    </w:p>
    <w:p w14:paraId="1DEE8D4B" w14:textId="43AA3CA9"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lastRenderedPageBreak/>
        <w:t>16. RECORD KEEPING</w:t>
      </w:r>
    </w:p>
    <w:p w14:paraId="6B195E83" w14:textId="07AA8361"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Records must be:</w:t>
      </w:r>
    </w:p>
    <w:p w14:paraId="63484C7D" w14:textId="148B7002" w:rsidR="005F7C82" w:rsidRDefault="1F0CEBCE" w:rsidP="5A9ADED0">
      <w:pPr>
        <w:pStyle w:val="ListParagraph"/>
        <w:numPr>
          <w:ilvl w:val="0"/>
          <w:numId w:val="1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Factual</w:t>
      </w:r>
    </w:p>
    <w:p w14:paraId="2A52BD7A" w14:textId="72F7806B" w:rsidR="005F7C82" w:rsidRDefault="1F0CEBCE" w:rsidP="5A9ADED0">
      <w:pPr>
        <w:pStyle w:val="ListParagraph"/>
        <w:numPr>
          <w:ilvl w:val="0"/>
          <w:numId w:val="1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Dated</w:t>
      </w:r>
    </w:p>
    <w:p w14:paraId="67B973AA" w14:textId="69580FC8" w:rsidR="005F7C82" w:rsidRDefault="1F0CEBCE" w:rsidP="5A9ADED0">
      <w:pPr>
        <w:pStyle w:val="ListParagraph"/>
        <w:numPr>
          <w:ilvl w:val="0"/>
          <w:numId w:val="1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Timely</w:t>
      </w:r>
    </w:p>
    <w:p w14:paraId="252613BB" w14:textId="48D76534" w:rsidR="005F7C82" w:rsidRDefault="1F0CEBCE" w:rsidP="5A9ADED0">
      <w:pPr>
        <w:pStyle w:val="ListParagraph"/>
        <w:numPr>
          <w:ilvl w:val="0"/>
          <w:numId w:val="1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Stored securely</w:t>
      </w:r>
    </w:p>
    <w:p w14:paraId="206012F4" w14:textId="75F5B68C" w:rsidR="005F7C82" w:rsidRDefault="1F0CEBCE" w:rsidP="5A9ADED0">
      <w:pPr>
        <w:pStyle w:val="ListParagraph"/>
        <w:numPr>
          <w:ilvl w:val="0"/>
          <w:numId w:val="10"/>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Access restricted to DSL and Chair</w:t>
      </w:r>
    </w:p>
    <w:p w14:paraId="31AFCFF1" w14:textId="69F388C3"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Retention period: </w:t>
      </w:r>
      <w:r w:rsidRPr="5A9ADED0">
        <w:rPr>
          <w:rFonts w:ascii="Calibri" w:eastAsia="Calibri" w:hAnsi="Calibri" w:cs="Calibri"/>
          <w:b/>
          <w:bCs/>
          <w:color w:val="000000" w:themeColor="text1"/>
        </w:rPr>
        <w:t>[INSERT RETENTION POLICY]</w:t>
      </w:r>
    </w:p>
    <w:p w14:paraId="44F5CA39" w14:textId="1CCEFD8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records stored separately from general church records.</w:t>
      </w:r>
    </w:p>
    <w:p w14:paraId="4DEC04A9" w14:textId="1ADBA334" w:rsidR="005F7C82" w:rsidRDefault="005F7C82" w:rsidP="5A9ADED0">
      <w:pPr>
        <w:rPr>
          <w:rFonts w:ascii="Calibri" w:eastAsia="Calibri" w:hAnsi="Calibri" w:cs="Calibri"/>
          <w:color w:val="000000" w:themeColor="text1"/>
        </w:rPr>
      </w:pPr>
    </w:p>
    <w:p w14:paraId="5B1EB8F1" w14:textId="270A6731"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17. DESIGNATED SAFEGUARDING LEAD</w:t>
      </w:r>
    </w:p>
    <w:p w14:paraId="35F77D48" w14:textId="4FE484DB"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DSL: </w:t>
      </w:r>
      <w:r w:rsidRPr="5A9ADED0">
        <w:rPr>
          <w:rFonts w:ascii="Calibri" w:eastAsia="Calibri" w:hAnsi="Calibri" w:cs="Calibri"/>
          <w:b/>
          <w:bCs/>
          <w:color w:val="000000" w:themeColor="text1"/>
        </w:rPr>
        <w:t>[INSERT NAME]</w:t>
      </w:r>
    </w:p>
    <w:p w14:paraId="14316A8C" w14:textId="4349A132"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Deputy DSL: </w:t>
      </w:r>
      <w:r w:rsidRPr="5A9ADED0">
        <w:rPr>
          <w:rFonts w:ascii="Calibri" w:eastAsia="Calibri" w:hAnsi="Calibri" w:cs="Calibri"/>
          <w:b/>
          <w:bCs/>
          <w:color w:val="000000" w:themeColor="text1"/>
        </w:rPr>
        <w:t>[INSERT NAME]</w:t>
      </w:r>
    </w:p>
    <w:p w14:paraId="013A3BE9" w14:textId="1D5910B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Training:</w:t>
      </w:r>
    </w:p>
    <w:p w14:paraId="7515EE7D" w14:textId="2632AD07" w:rsidR="005F7C82" w:rsidRDefault="0AC4057B" w:rsidP="5A9ADED0">
      <w:pPr>
        <w:pStyle w:val="ListParagraph"/>
        <w:numPr>
          <w:ilvl w:val="0"/>
          <w:numId w:val="9"/>
        </w:numPr>
        <w:spacing w:before="240" w:after="240"/>
        <w:rPr>
          <w:rFonts w:ascii="Calibri" w:eastAsia="Calibri" w:hAnsi="Calibri" w:cs="Calibri"/>
          <w:color w:val="000000" w:themeColor="text1"/>
        </w:rPr>
      </w:pPr>
      <w:r w:rsidRPr="0AC4057B">
        <w:rPr>
          <w:rFonts w:ascii="Calibri" w:eastAsia="Calibri" w:hAnsi="Calibri" w:cs="Calibri"/>
          <w:color w:val="000000" w:themeColor="text1"/>
        </w:rPr>
        <w:t>DSL: Advanced safeguarding training (NSPCC Level 3 equivalent)</w:t>
      </w:r>
    </w:p>
    <w:p w14:paraId="00DC0EC5" w14:textId="5BA0AD5F" w:rsidR="005F7C82" w:rsidRDefault="1F0CEBCE" w:rsidP="5A9ADED0">
      <w:pPr>
        <w:pStyle w:val="ListParagraph"/>
        <w:numPr>
          <w:ilvl w:val="0"/>
          <w:numId w:val="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Trustees: safeguarding governance training</w:t>
      </w:r>
    </w:p>
    <w:p w14:paraId="06BDF689" w14:textId="77F20D94" w:rsidR="005F7C82" w:rsidRDefault="1F0CEBCE" w:rsidP="5A9ADED0">
      <w:pPr>
        <w:pStyle w:val="ListParagraph"/>
        <w:numPr>
          <w:ilvl w:val="0"/>
          <w:numId w:val="9"/>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Volunteers: safeguarding training before unsupervised role</w:t>
      </w:r>
    </w:p>
    <w:p w14:paraId="14CDD615" w14:textId="6089534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Refresher cycle: every 2–3 years minimum.</w:t>
      </w:r>
    </w:p>
    <w:p w14:paraId="30EE3169" w14:textId="47FCB9CF" w:rsidR="005F7C82" w:rsidRDefault="005F7C82" w:rsidP="5A9ADED0">
      <w:pPr>
        <w:rPr>
          <w:rFonts w:ascii="Calibri" w:eastAsia="Calibri" w:hAnsi="Calibri" w:cs="Calibri"/>
          <w:color w:val="000000" w:themeColor="text1"/>
        </w:rPr>
      </w:pPr>
    </w:p>
    <w:p w14:paraId="7C766DEA" w14:textId="095E77B5"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18. RESPONDING TO CONCERNS</w:t>
      </w:r>
    </w:p>
    <w:p w14:paraId="5FC7FA3F" w14:textId="4DE78BD2"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Leaders must:</w:t>
      </w:r>
    </w:p>
    <w:p w14:paraId="7FF65891" w14:textId="591C2440" w:rsidR="005F7C82" w:rsidRDefault="1F0CEBCE" w:rsidP="5A9ADED0">
      <w:pPr>
        <w:pStyle w:val="ListParagraph"/>
        <w:numPr>
          <w:ilvl w:val="0"/>
          <w:numId w:val="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Listen</w:t>
      </w:r>
    </w:p>
    <w:p w14:paraId="3C2163F0" w14:textId="21B12BD0" w:rsidR="005F7C82" w:rsidRDefault="1F0CEBCE" w:rsidP="5A9ADED0">
      <w:pPr>
        <w:pStyle w:val="ListParagraph"/>
        <w:numPr>
          <w:ilvl w:val="0"/>
          <w:numId w:val="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Not investigate</w:t>
      </w:r>
    </w:p>
    <w:p w14:paraId="51EB9378" w14:textId="1A0AAE65" w:rsidR="005F7C82" w:rsidRDefault="1F0CEBCE" w:rsidP="5A9ADED0">
      <w:pPr>
        <w:pStyle w:val="ListParagraph"/>
        <w:numPr>
          <w:ilvl w:val="0"/>
          <w:numId w:val="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Not promise confidentiality</w:t>
      </w:r>
    </w:p>
    <w:p w14:paraId="7DFBB85A" w14:textId="24980E63" w:rsidR="005F7C82" w:rsidRDefault="1F0CEBCE" w:rsidP="5A9ADED0">
      <w:pPr>
        <w:pStyle w:val="ListParagraph"/>
        <w:numPr>
          <w:ilvl w:val="0"/>
          <w:numId w:val="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Record facts</w:t>
      </w:r>
    </w:p>
    <w:p w14:paraId="322EB635" w14:textId="07BDDAE9" w:rsidR="005F7C82" w:rsidRDefault="1F0CEBCE" w:rsidP="5A9ADED0">
      <w:pPr>
        <w:pStyle w:val="ListParagraph"/>
        <w:numPr>
          <w:ilvl w:val="0"/>
          <w:numId w:val="8"/>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Report immediately to DSL</w:t>
      </w:r>
    </w:p>
    <w:p w14:paraId="2A2DFB52" w14:textId="4A76FC18"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If immediate danger: call 999.</w:t>
      </w:r>
    </w:p>
    <w:p w14:paraId="212BD703" w14:textId="3C053F83" w:rsidR="005F7C82" w:rsidRDefault="005F7C82" w:rsidP="5A9ADED0">
      <w:pPr>
        <w:rPr>
          <w:rFonts w:ascii="Calibri" w:eastAsia="Calibri" w:hAnsi="Calibri" w:cs="Calibri"/>
          <w:color w:val="000000" w:themeColor="text1"/>
        </w:rPr>
      </w:pPr>
    </w:p>
    <w:p w14:paraId="258B479F" w14:textId="2A9DD6D3"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19. REPORTING ROUTES</w:t>
      </w:r>
    </w:p>
    <w:p w14:paraId="32465EF5" w14:textId="421924B0" w:rsidR="005F7C82" w:rsidRDefault="0AC4057B" w:rsidP="5A9ADED0">
      <w:pPr>
        <w:spacing w:before="240" w:after="240"/>
        <w:rPr>
          <w:rFonts w:ascii="Calibri" w:eastAsia="Calibri" w:hAnsi="Calibri" w:cs="Calibri"/>
          <w:color w:val="000000" w:themeColor="text1"/>
        </w:rPr>
      </w:pPr>
      <w:r w:rsidRPr="0AC4057B">
        <w:rPr>
          <w:rFonts w:ascii="Calibri" w:eastAsia="Calibri" w:hAnsi="Calibri" w:cs="Calibri"/>
          <w:color w:val="000000" w:themeColor="text1"/>
        </w:rPr>
        <w:t>Children:</w:t>
      </w:r>
      <w:commentRangeStart w:id="15"/>
      <w:commentRangeEnd w:id="15"/>
      <w:r w:rsidR="00000000">
        <w:rPr>
          <w:rStyle w:val="CommentReference"/>
          <w:rFonts w:ascii="Calibri" w:eastAsia="Calibri" w:hAnsi="Calibri" w:cs="Calibri"/>
          <w:color w:val="000000" w:themeColor="text1"/>
          <w:sz w:val="24"/>
          <w:szCs w:val="24"/>
        </w:rPr>
        <w:commentReference w:id="15"/>
      </w:r>
    </w:p>
    <w:p w14:paraId="599B4989" w14:textId="0C5E2424"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Local Authority Children’s Services: </w:t>
      </w:r>
      <w:r w:rsidRPr="5A9ADED0">
        <w:rPr>
          <w:rFonts w:ascii="Calibri" w:eastAsia="Calibri" w:hAnsi="Calibri" w:cs="Calibri"/>
          <w:b/>
          <w:bCs/>
          <w:color w:val="000000" w:themeColor="text1"/>
        </w:rPr>
        <w:t>[INSERT CONTACT]</w:t>
      </w:r>
    </w:p>
    <w:p w14:paraId="02901C10" w14:textId="7DD1C436"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LADO: </w:t>
      </w:r>
      <w:r w:rsidRPr="5A9ADED0">
        <w:rPr>
          <w:rFonts w:ascii="Calibri" w:eastAsia="Calibri" w:hAnsi="Calibri" w:cs="Calibri"/>
          <w:b/>
          <w:bCs/>
          <w:color w:val="000000" w:themeColor="text1"/>
        </w:rPr>
        <w:t>[INSERT CONTACT]</w:t>
      </w:r>
    </w:p>
    <w:p w14:paraId="4605A5C9" w14:textId="673BBE72"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Adults at Risk:</w:t>
      </w:r>
    </w:p>
    <w:p w14:paraId="72BB50AC" w14:textId="4539B700"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Adult Social Care: </w:t>
      </w:r>
      <w:r w:rsidRPr="5A9ADED0">
        <w:rPr>
          <w:rFonts w:ascii="Calibri" w:eastAsia="Calibri" w:hAnsi="Calibri" w:cs="Calibri"/>
          <w:b/>
          <w:bCs/>
          <w:color w:val="000000" w:themeColor="text1"/>
        </w:rPr>
        <w:t>[INSERT CONTACT]</w:t>
      </w:r>
    </w:p>
    <w:p w14:paraId="1EE21EA2" w14:textId="6CAE002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Police: 999 / 101</w:t>
      </w:r>
    </w:p>
    <w:p w14:paraId="786AD88C" w14:textId="1C7FC1D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concerns will be shared externally when required.</w:t>
      </w:r>
    </w:p>
    <w:p w14:paraId="72F7FD1A" w14:textId="25C148DE"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Reputation does not override reporting.</w:t>
      </w:r>
    </w:p>
    <w:p w14:paraId="4D6F119A" w14:textId="65687D79" w:rsidR="005F7C82" w:rsidRDefault="005F7C82" w:rsidP="5A9ADED0">
      <w:pPr>
        <w:rPr>
          <w:rFonts w:ascii="Calibri" w:eastAsia="Calibri" w:hAnsi="Calibri" w:cs="Calibri"/>
          <w:color w:val="000000" w:themeColor="text1"/>
        </w:rPr>
      </w:pPr>
    </w:p>
    <w:p w14:paraId="72F39D96" w14:textId="243082E7" w:rsidR="005F7C82" w:rsidRDefault="0AC4057B" w:rsidP="5A9ADED0">
      <w:pPr>
        <w:pStyle w:val="Heading1"/>
        <w:spacing w:before="322" w:after="322"/>
        <w:rPr>
          <w:rFonts w:ascii="Calibri" w:eastAsia="Calibri" w:hAnsi="Calibri" w:cs="Calibri"/>
          <w:b/>
          <w:bCs/>
          <w:color w:val="000000" w:themeColor="text1"/>
          <w:sz w:val="24"/>
          <w:szCs w:val="24"/>
        </w:rPr>
      </w:pPr>
      <w:r w:rsidRPr="0AC4057B">
        <w:rPr>
          <w:rFonts w:ascii="Calibri" w:eastAsia="Calibri" w:hAnsi="Calibri" w:cs="Calibri"/>
          <w:b/>
          <w:bCs/>
          <w:color w:val="000000" w:themeColor="text1"/>
          <w:sz w:val="24"/>
          <w:szCs w:val="24"/>
        </w:rPr>
        <w:t xml:space="preserve">20. </w:t>
      </w:r>
      <w:commentRangeStart w:id="16"/>
      <w:r w:rsidRPr="0AC4057B">
        <w:rPr>
          <w:rFonts w:ascii="Calibri" w:eastAsia="Calibri" w:hAnsi="Calibri" w:cs="Calibri"/>
          <w:b/>
          <w:bCs/>
          <w:color w:val="000000" w:themeColor="text1"/>
          <w:sz w:val="24"/>
          <w:szCs w:val="24"/>
        </w:rPr>
        <w:t>ALLEGATIONS AGAINST LEADERS</w:t>
      </w:r>
      <w:commentRangeEnd w:id="16"/>
      <w:r w:rsidR="00000000">
        <w:rPr>
          <w:rStyle w:val="CommentReference"/>
          <w:rFonts w:ascii="Calibri" w:eastAsia="Calibri" w:hAnsi="Calibri" w:cs="Calibri"/>
          <w:b/>
          <w:bCs/>
          <w:color w:val="000000" w:themeColor="text1"/>
          <w:sz w:val="24"/>
          <w:szCs w:val="24"/>
        </w:rPr>
        <w:commentReference w:id="16"/>
      </w:r>
    </w:p>
    <w:p w14:paraId="6B798D00" w14:textId="63CBE9B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If allegation involves:</w:t>
      </w:r>
    </w:p>
    <w:p w14:paraId="0CB4BD0F" w14:textId="264F3E4D" w:rsidR="005F7C82" w:rsidRDefault="1F0CEBCE" w:rsidP="5A9ADED0">
      <w:pPr>
        <w:pStyle w:val="ListParagraph"/>
        <w:numPr>
          <w:ilvl w:val="0"/>
          <w:numId w:val="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Pastor</w:t>
      </w:r>
    </w:p>
    <w:p w14:paraId="31BEB551" w14:textId="1F62BB1E" w:rsidR="005F7C82" w:rsidRDefault="1F0CEBCE" w:rsidP="5A9ADED0">
      <w:pPr>
        <w:pStyle w:val="ListParagraph"/>
        <w:numPr>
          <w:ilvl w:val="0"/>
          <w:numId w:val="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Elder</w:t>
      </w:r>
    </w:p>
    <w:p w14:paraId="6D50927D" w14:textId="65465E93" w:rsidR="005F7C82" w:rsidRDefault="1F0CEBCE" w:rsidP="5A9ADED0">
      <w:pPr>
        <w:pStyle w:val="ListParagraph"/>
        <w:numPr>
          <w:ilvl w:val="0"/>
          <w:numId w:val="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w:t>
      </w:r>
    </w:p>
    <w:p w14:paraId="389C17D7" w14:textId="615C87D3" w:rsidR="005F7C82" w:rsidRDefault="1F0CEBCE" w:rsidP="5A9ADED0">
      <w:pPr>
        <w:pStyle w:val="ListParagraph"/>
        <w:numPr>
          <w:ilvl w:val="0"/>
          <w:numId w:val="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Founder</w:t>
      </w:r>
    </w:p>
    <w:p w14:paraId="4C764C06" w14:textId="508A1166" w:rsidR="005F7C82" w:rsidRDefault="1F0CEBCE" w:rsidP="5A9ADED0">
      <w:pPr>
        <w:pStyle w:val="ListParagraph"/>
        <w:numPr>
          <w:ilvl w:val="0"/>
          <w:numId w:val="7"/>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Senior leader</w:t>
      </w:r>
    </w:p>
    <w:p w14:paraId="349FF042" w14:textId="324A9EDB"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following applies:</w:t>
      </w:r>
    </w:p>
    <w:p w14:paraId="2E3C2156" w14:textId="53B32748" w:rsidR="005F7C82" w:rsidRDefault="1F0CEBCE" w:rsidP="5A9ADED0">
      <w:pPr>
        <w:pStyle w:val="ListParagraph"/>
        <w:numPr>
          <w:ilvl w:val="0"/>
          <w:numId w:val="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Immediate removal from contact (neutral act)</w:t>
      </w:r>
    </w:p>
    <w:p w14:paraId="0ED9F011" w14:textId="0FED139A" w:rsidR="005F7C82" w:rsidRDefault="1F0CEBCE" w:rsidP="5A9ADED0">
      <w:pPr>
        <w:pStyle w:val="ListParagraph"/>
        <w:numPr>
          <w:ilvl w:val="0"/>
          <w:numId w:val="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Immediate referral to LADO / Adult Social Care</w:t>
      </w:r>
    </w:p>
    <w:p w14:paraId="1611C644" w14:textId="2B8BD55C" w:rsidR="005F7C82" w:rsidRDefault="1F0CEBCE" w:rsidP="5A9ADED0">
      <w:pPr>
        <w:pStyle w:val="ListParagraph"/>
        <w:numPr>
          <w:ilvl w:val="0"/>
          <w:numId w:val="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Trustees notified</w:t>
      </w:r>
    </w:p>
    <w:p w14:paraId="152A52DD" w14:textId="0131C52C" w:rsidR="005F7C82" w:rsidRDefault="1F0CEBCE" w:rsidP="5A9ADED0">
      <w:pPr>
        <w:pStyle w:val="ListParagraph"/>
        <w:numPr>
          <w:ilvl w:val="0"/>
          <w:numId w:val="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No internal investigation until advised</w:t>
      </w:r>
    </w:p>
    <w:p w14:paraId="6BC7CA30" w14:textId="7DFAF921" w:rsidR="005F7C82" w:rsidRDefault="1F0CEBCE" w:rsidP="5A9ADED0">
      <w:pPr>
        <w:pStyle w:val="ListParagraph"/>
        <w:numPr>
          <w:ilvl w:val="0"/>
          <w:numId w:val="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Independent trustee oversight</w:t>
      </w:r>
    </w:p>
    <w:p w14:paraId="1020ABDD" w14:textId="56437226" w:rsidR="005F7C82" w:rsidRDefault="1F0CEBCE" w:rsidP="5A9ADED0">
      <w:pPr>
        <w:pStyle w:val="ListParagraph"/>
        <w:numPr>
          <w:ilvl w:val="0"/>
          <w:numId w:val="6"/>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Conflict of interest declaration and recusal</w:t>
      </w:r>
    </w:p>
    <w:p w14:paraId="4DFC74EB" w14:textId="30D51F83"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Leaders are not treated differently.</w:t>
      </w:r>
    </w:p>
    <w:p w14:paraId="7EFE3F41" w14:textId="2C938943" w:rsidR="005F7C82" w:rsidRDefault="005F7C82" w:rsidP="5A9ADED0">
      <w:pPr>
        <w:rPr>
          <w:rFonts w:ascii="Calibri" w:eastAsia="Calibri" w:hAnsi="Calibri" w:cs="Calibri"/>
          <w:color w:val="000000" w:themeColor="text1"/>
        </w:rPr>
      </w:pPr>
    </w:p>
    <w:p w14:paraId="51E97BF0" w14:textId="225060D6"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lastRenderedPageBreak/>
        <w:t>21. WHISTLEBLOWING</w:t>
      </w:r>
    </w:p>
    <w:p w14:paraId="1DD1D55B" w14:textId="532639A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 separate Whistleblowing Policy applies.</w:t>
      </w:r>
    </w:p>
    <w:p w14:paraId="56527A84" w14:textId="07B3E2B2"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Concerns may be raised confidentially without fear of retaliation.</w:t>
      </w:r>
    </w:p>
    <w:p w14:paraId="0F320404" w14:textId="7BFCC7C7"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Anonymous reporting route: </w:t>
      </w:r>
      <w:r w:rsidRPr="5A9ADED0">
        <w:rPr>
          <w:rFonts w:ascii="Calibri" w:eastAsia="Calibri" w:hAnsi="Calibri" w:cs="Calibri"/>
          <w:b/>
          <w:bCs/>
          <w:color w:val="000000" w:themeColor="text1"/>
        </w:rPr>
        <w:t>[INSERT CONTACT METHOD]</w:t>
      </w:r>
    </w:p>
    <w:p w14:paraId="2378A1D7" w14:textId="1952BD7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Retaliation is misconduct.</w:t>
      </w:r>
    </w:p>
    <w:p w14:paraId="64D86FDA" w14:textId="0954317C" w:rsidR="005F7C82" w:rsidRDefault="005F7C82" w:rsidP="5A9ADED0">
      <w:pPr>
        <w:rPr>
          <w:rFonts w:ascii="Calibri" w:eastAsia="Calibri" w:hAnsi="Calibri" w:cs="Calibri"/>
          <w:color w:val="000000" w:themeColor="text1"/>
        </w:rPr>
      </w:pPr>
    </w:p>
    <w:p w14:paraId="61C5529E" w14:textId="213DE867"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22. RISK ASSESSMENTS</w:t>
      </w:r>
    </w:p>
    <w:p w14:paraId="2EC99478" w14:textId="0CFE504C"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All events involving children or adults at risk require written risk assessments.</w:t>
      </w:r>
    </w:p>
    <w:p w14:paraId="00647ED2" w14:textId="224C6518"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Camps and retreats require:</w:t>
      </w:r>
    </w:p>
    <w:p w14:paraId="5164E26A" w14:textId="4CC8A7C7" w:rsidR="005F7C82" w:rsidRDefault="1F0CEBCE" w:rsidP="5A9ADED0">
      <w:pPr>
        <w:pStyle w:val="ListParagraph"/>
        <w:numPr>
          <w:ilvl w:val="0"/>
          <w:numId w:val="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Parental consent</w:t>
      </w:r>
    </w:p>
    <w:p w14:paraId="05C5F210" w14:textId="099D3941" w:rsidR="005F7C82" w:rsidRDefault="1F0CEBCE" w:rsidP="5A9ADED0">
      <w:pPr>
        <w:pStyle w:val="ListParagraph"/>
        <w:numPr>
          <w:ilvl w:val="0"/>
          <w:numId w:val="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Medical information forms</w:t>
      </w:r>
    </w:p>
    <w:p w14:paraId="03359177" w14:textId="5C571441" w:rsidR="005F7C82" w:rsidRDefault="1F0CEBCE" w:rsidP="5A9ADED0">
      <w:pPr>
        <w:pStyle w:val="ListParagraph"/>
        <w:numPr>
          <w:ilvl w:val="0"/>
          <w:numId w:val="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Sleeping arrangement protocols</w:t>
      </w:r>
    </w:p>
    <w:p w14:paraId="1EF1FAA1" w14:textId="6EE8C0A3" w:rsidR="005F7C82" w:rsidRDefault="1F0CEBCE" w:rsidP="5A9ADED0">
      <w:pPr>
        <w:pStyle w:val="ListParagraph"/>
        <w:numPr>
          <w:ilvl w:val="0"/>
          <w:numId w:val="5"/>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Supervision planning</w:t>
      </w:r>
    </w:p>
    <w:p w14:paraId="7737A624" w14:textId="1657A323"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Risk assessment template maintained by DSL.</w:t>
      </w:r>
    </w:p>
    <w:p w14:paraId="53FCA0B9" w14:textId="60055BBB" w:rsidR="005F7C82" w:rsidRDefault="005F7C82" w:rsidP="5A9ADED0">
      <w:pPr>
        <w:rPr>
          <w:rFonts w:ascii="Calibri" w:eastAsia="Calibri" w:hAnsi="Calibri" w:cs="Calibri"/>
          <w:color w:val="000000" w:themeColor="text1"/>
        </w:rPr>
      </w:pPr>
    </w:p>
    <w:p w14:paraId="76E78F4B" w14:textId="1F4C038A"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23. SERIOUS INCIDENT REPORTING</w:t>
      </w:r>
    </w:p>
    <w:p w14:paraId="32C24D7E" w14:textId="7CAC616A"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Trustees will report serious incidents to the Charity Commission where:</w:t>
      </w:r>
    </w:p>
    <w:p w14:paraId="697AB504" w14:textId="49A22B73" w:rsidR="005F7C82" w:rsidRDefault="1F0CEBCE" w:rsidP="5A9ADED0">
      <w:pPr>
        <w:pStyle w:val="ListParagraph"/>
        <w:numPr>
          <w:ilvl w:val="0"/>
          <w:numId w:val="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Alleged abuse by leadership</w:t>
      </w:r>
    </w:p>
    <w:p w14:paraId="3E7FB450" w14:textId="54B08642" w:rsidR="005F7C82" w:rsidRDefault="1F0CEBCE" w:rsidP="5A9ADED0">
      <w:pPr>
        <w:pStyle w:val="ListParagraph"/>
        <w:numPr>
          <w:ilvl w:val="0"/>
          <w:numId w:val="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Police involvement</w:t>
      </w:r>
    </w:p>
    <w:p w14:paraId="28E2E853" w14:textId="3B768B91" w:rsidR="005F7C82" w:rsidRDefault="1F0CEBCE" w:rsidP="5A9ADED0">
      <w:pPr>
        <w:pStyle w:val="ListParagraph"/>
        <w:numPr>
          <w:ilvl w:val="0"/>
          <w:numId w:val="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Significant reputational risk</w:t>
      </w:r>
    </w:p>
    <w:p w14:paraId="1A8DDF39" w14:textId="325F9BF8" w:rsidR="005F7C82" w:rsidRDefault="1F0CEBCE" w:rsidP="5A9ADED0">
      <w:pPr>
        <w:pStyle w:val="ListParagraph"/>
        <w:numPr>
          <w:ilvl w:val="0"/>
          <w:numId w:val="4"/>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Media attention</w:t>
      </w:r>
    </w:p>
    <w:p w14:paraId="132111CD" w14:textId="4E50B445" w:rsidR="005F7C82" w:rsidRDefault="0AC4057B" w:rsidP="5A9ADED0">
      <w:pPr>
        <w:pStyle w:val="ListParagraph"/>
        <w:numPr>
          <w:ilvl w:val="0"/>
          <w:numId w:val="4"/>
        </w:numPr>
        <w:spacing w:before="240" w:after="240"/>
        <w:rPr>
          <w:rFonts w:ascii="Calibri" w:eastAsia="Calibri" w:hAnsi="Calibri" w:cs="Calibri"/>
          <w:color w:val="000000" w:themeColor="text1"/>
        </w:rPr>
      </w:pPr>
      <w:r w:rsidRPr="0AC4057B">
        <w:rPr>
          <w:rFonts w:ascii="Calibri" w:eastAsia="Calibri" w:hAnsi="Calibri" w:cs="Calibri"/>
          <w:color w:val="000000" w:themeColor="text1"/>
        </w:rPr>
        <w:t xml:space="preserve">Systemic </w:t>
      </w:r>
      <w:commentRangeStart w:id="17"/>
      <w:commentRangeStart w:id="18"/>
      <w:commentRangeStart w:id="19"/>
      <w:r w:rsidRPr="0AC4057B">
        <w:rPr>
          <w:rFonts w:ascii="Calibri" w:eastAsia="Calibri" w:hAnsi="Calibri" w:cs="Calibri"/>
          <w:color w:val="000000" w:themeColor="text1"/>
        </w:rPr>
        <w:t>safeguarding</w:t>
      </w:r>
      <w:commentRangeEnd w:id="18"/>
      <w:r w:rsidR="00000000" w:rsidRPr="0AC4057B">
        <w:rPr>
          <w:rStyle w:val="CommentReference"/>
          <w:rFonts w:ascii="Calibri" w:eastAsia="Calibri" w:hAnsi="Calibri" w:cs="Calibri"/>
          <w:color w:val="000000" w:themeColor="text1"/>
          <w:sz w:val="24"/>
          <w:szCs w:val="24"/>
        </w:rPr>
        <w:commentReference w:id="18"/>
      </w:r>
      <w:commentRangeEnd w:id="19"/>
      <w:r w:rsidR="00000000" w:rsidRPr="0AC4057B">
        <w:rPr>
          <w:rStyle w:val="CommentReference"/>
          <w:rFonts w:ascii="Calibri" w:eastAsia="Calibri" w:hAnsi="Calibri" w:cs="Calibri"/>
          <w:color w:val="000000" w:themeColor="text1"/>
          <w:sz w:val="24"/>
          <w:szCs w:val="24"/>
        </w:rPr>
        <w:commentReference w:id="19"/>
      </w:r>
      <w:commentRangeEnd w:id="17"/>
      <w:r w:rsidR="00000000" w:rsidRPr="0AC4057B">
        <w:rPr>
          <w:rStyle w:val="CommentReference"/>
          <w:rFonts w:ascii="Calibri" w:eastAsia="Calibri" w:hAnsi="Calibri" w:cs="Calibri"/>
          <w:color w:val="000000" w:themeColor="text1"/>
          <w:sz w:val="24"/>
          <w:szCs w:val="24"/>
        </w:rPr>
        <w:commentReference w:id="17"/>
      </w:r>
      <w:r w:rsidRPr="0AC4057B">
        <w:rPr>
          <w:rFonts w:ascii="Calibri" w:eastAsia="Calibri" w:hAnsi="Calibri" w:cs="Calibri"/>
          <w:color w:val="000000" w:themeColor="text1"/>
        </w:rPr>
        <w:t xml:space="preserve"> failure</w:t>
      </w:r>
    </w:p>
    <w:p w14:paraId="58B0DF0E" w14:textId="3317DC44"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Failure to report may constitute misconduct.</w:t>
      </w:r>
    </w:p>
    <w:p w14:paraId="1FB3DC3C" w14:textId="0A57B43C" w:rsidR="005F7C82" w:rsidRDefault="005F7C82" w:rsidP="5A9ADED0">
      <w:pPr>
        <w:rPr>
          <w:rFonts w:ascii="Calibri" w:eastAsia="Calibri" w:hAnsi="Calibri" w:cs="Calibri"/>
          <w:color w:val="000000" w:themeColor="text1"/>
        </w:rPr>
      </w:pPr>
    </w:p>
    <w:p w14:paraId="715F5BB4" w14:textId="40E6A412" w:rsidR="005F7C82" w:rsidRDefault="0AC4057B" w:rsidP="5A9ADED0">
      <w:pPr>
        <w:pStyle w:val="Heading1"/>
        <w:spacing w:before="322" w:after="322"/>
        <w:rPr>
          <w:rFonts w:ascii="Calibri" w:eastAsia="Calibri" w:hAnsi="Calibri" w:cs="Calibri"/>
          <w:b/>
          <w:bCs/>
          <w:color w:val="000000" w:themeColor="text1"/>
          <w:sz w:val="24"/>
          <w:szCs w:val="24"/>
        </w:rPr>
      </w:pPr>
      <w:r w:rsidRPr="0AC4057B">
        <w:rPr>
          <w:rFonts w:ascii="Calibri" w:eastAsia="Calibri" w:hAnsi="Calibri" w:cs="Calibri"/>
          <w:b/>
          <w:bCs/>
          <w:color w:val="000000" w:themeColor="text1"/>
          <w:sz w:val="24"/>
          <w:szCs w:val="24"/>
        </w:rPr>
        <w:t xml:space="preserve">24. </w:t>
      </w:r>
      <w:commentRangeStart w:id="20"/>
      <w:r w:rsidRPr="0AC4057B">
        <w:rPr>
          <w:rFonts w:ascii="Calibri" w:eastAsia="Calibri" w:hAnsi="Calibri" w:cs="Calibri"/>
          <w:b/>
          <w:bCs/>
          <w:color w:val="000000" w:themeColor="text1"/>
          <w:sz w:val="24"/>
          <w:szCs w:val="24"/>
        </w:rPr>
        <w:t>INSURANCE</w:t>
      </w:r>
      <w:commentRangeEnd w:id="20"/>
      <w:r w:rsidR="00000000">
        <w:rPr>
          <w:rStyle w:val="CommentReference"/>
          <w:rFonts w:ascii="Calibri" w:eastAsia="Calibri" w:hAnsi="Calibri" w:cs="Calibri"/>
          <w:b/>
          <w:bCs/>
          <w:color w:val="000000" w:themeColor="text1"/>
          <w:sz w:val="24"/>
          <w:szCs w:val="24"/>
        </w:rPr>
        <w:commentReference w:id="20"/>
      </w:r>
    </w:p>
    <w:p w14:paraId="491BF16C" w14:textId="6DA4B64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The charity maintains:</w:t>
      </w:r>
    </w:p>
    <w:p w14:paraId="78F0A8AD" w14:textId="3A937499" w:rsidR="005F7C82" w:rsidRDefault="1F0CEBCE" w:rsidP="5A9ADED0">
      <w:pPr>
        <w:pStyle w:val="ListParagraph"/>
        <w:numPr>
          <w:ilvl w:val="0"/>
          <w:numId w:val="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lastRenderedPageBreak/>
        <w:t>Public liability insurance</w:t>
      </w:r>
    </w:p>
    <w:p w14:paraId="0D6D7D18" w14:textId="538CBB9B" w:rsidR="005F7C82" w:rsidRDefault="1F0CEBCE" w:rsidP="5A9ADED0">
      <w:pPr>
        <w:pStyle w:val="ListParagraph"/>
        <w:numPr>
          <w:ilvl w:val="0"/>
          <w:numId w:val="3"/>
        </w:num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 indemnity insurance</w:t>
      </w:r>
    </w:p>
    <w:p w14:paraId="38413DC3" w14:textId="182A18DA"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Policy details: </w:t>
      </w:r>
      <w:r w:rsidRPr="5A9ADED0">
        <w:rPr>
          <w:rFonts w:ascii="Calibri" w:eastAsia="Calibri" w:hAnsi="Calibri" w:cs="Calibri"/>
          <w:b/>
          <w:bCs/>
          <w:color w:val="000000" w:themeColor="text1"/>
        </w:rPr>
        <w:t>[INSERT INSURER AND POLICY NUMBER]</w:t>
      </w:r>
    </w:p>
    <w:p w14:paraId="717D5BEB" w14:textId="69468720" w:rsidR="005F7C82" w:rsidRDefault="005F7C82" w:rsidP="5A9ADED0">
      <w:pPr>
        <w:rPr>
          <w:rFonts w:ascii="Calibri" w:eastAsia="Calibri" w:hAnsi="Calibri" w:cs="Calibri"/>
          <w:color w:val="000000" w:themeColor="text1"/>
        </w:rPr>
      </w:pPr>
    </w:p>
    <w:p w14:paraId="4CF6779D" w14:textId="5415E7E8"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25. CULTURE OF OPENNESS</w:t>
      </w:r>
    </w:p>
    <w:p w14:paraId="4D13D33E" w14:textId="2C8B79E8"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Safeguarding concerns are welcomed.</w:t>
      </w:r>
    </w:p>
    <w:p w14:paraId="5A3DB30C" w14:textId="0FD962BB"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Reporting is protective, not disloyal.</w:t>
      </w:r>
    </w:p>
    <w:p w14:paraId="7D5F0126" w14:textId="310095C0" w:rsidR="005F7C82" w:rsidRDefault="0AC4057B" w:rsidP="5A9ADED0">
      <w:pPr>
        <w:spacing w:before="240" w:after="240"/>
        <w:rPr>
          <w:rFonts w:ascii="Calibri" w:eastAsia="Calibri" w:hAnsi="Calibri" w:cs="Calibri"/>
          <w:color w:val="000000" w:themeColor="text1"/>
        </w:rPr>
      </w:pPr>
      <w:commentRangeStart w:id="21"/>
      <w:r w:rsidRPr="0AC4057B">
        <w:rPr>
          <w:rFonts w:ascii="Calibri" w:eastAsia="Calibri" w:hAnsi="Calibri" w:cs="Calibri"/>
          <w:color w:val="000000" w:themeColor="text1"/>
        </w:rPr>
        <w:t>The charity is open to external scrutiny and partnership with statutory agencies.</w:t>
      </w:r>
      <w:commentRangeStart w:id="22"/>
      <w:commentRangeEnd w:id="22"/>
      <w:r w:rsidR="00000000">
        <w:rPr>
          <w:rStyle w:val="CommentReference"/>
          <w:rFonts w:ascii="Calibri" w:eastAsia="Calibri" w:hAnsi="Calibri" w:cs="Calibri"/>
          <w:color w:val="000000" w:themeColor="text1"/>
          <w:sz w:val="24"/>
          <w:szCs w:val="24"/>
        </w:rPr>
        <w:commentReference w:id="22"/>
      </w:r>
      <w:commentRangeEnd w:id="21"/>
      <w:r w:rsidR="00000000">
        <w:rPr>
          <w:rStyle w:val="CommentReference"/>
          <w:rFonts w:ascii="Calibri" w:eastAsia="Calibri" w:hAnsi="Calibri" w:cs="Calibri"/>
          <w:color w:val="000000" w:themeColor="text1"/>
          <w:sz w:val="24"/>
          <w:szCs w:val="24"/>
        </w:rPr>
        <w:commentReference w:id="21"/>
      </w:r>
    </w:p>
    <w:p w14:paraId="02CB833A" w14:textId="21E4EC60" w:rsidR="005F7C82" w:rsidRDefault="005F7C82" w:rsidP="5A9ADED0">
      <w:pPr>
        <w:rPr>
          <w:rFonts w:ascii="Calibri" w:eastAsia="Calibri" w:hAnsi="Calibri" w:cs="Calibri"/>
          <w:color w:val="000000" w:themeColor="text1"/>
        </w:rPr>
      </w:pPr>
    </w:p>
    <w:p w14:paraId="25A1B129" w14:textId="430B0A6E"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26. REVIEW &amp; GOVERNANCE</w:t>
      </w:r>
    </w:p>
    <w:p w14:paraId="0DEC48E2" w14:textId="5E0E7227"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This policy is reviewed annually.</w:t>
      </w:r>
    </w:p>
    <w:p w14:paraId="3030B5CE" w14:textId="600A03D0"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Trustees retain ultimate safeguarding responsibility.</w:t>
      </w:r>
    </w:p>
    <w:p w14:paraId="7571A19B" w14:textId="2E9BB869" w:rsidR="005F7C82" w:rsidRDefault="1F0CEBCE" w:rsidP="5A9ADED0">
      <w:pPr>
        <w:spacing w:before="240" w:after="240"/>
        <w:rPr>
          <w:rFonts w:ascii="Calibri" w:eastAsia="Calibri" w:hAnsi="Calibri" w:cs="Calibri"/>
          <w:color w:val="000000" w:themeColor="text1"/>
        </w:rPr>
      </w:pPr>
      <w:r w:rsidRPr="5A9ADED0">
        <w:rPr>
          <w:rFonts w:ascii="Calibri" w:eastAsia="Calibri" w:hAnsi="Calibri" w:cs="Calibri"/>
          <w:color w:val="000000" w:themeColor="text1"/>
        </w:rPr>
        <w:t>Independent safeguarding advice may be sought where necessary.</w:t>
      </w:r>
    </w:p>
    <w:p w14:paraId="1370B1B8" w14:textId="620B8AF9" w:rsidR="005F7C82" w:rsidRDefault="005F7C82" w:rsidP="5A9ADED0">
      <w:pPr>
        <w:rPr>
          <w:rFonts w:ascii="Calibri" w:eastAsia="Calibri" w:hAnsi="Calibri" w:cs="Calibri"/>
          <w:color w:val="000000" w:themeColor="text1"/>
        </w:rPr>
      </w:pPr>
    </w:p>
    <w:p w14:paraId="4F64EECA" w14:textId="756997EE" w:rsidR="005F7C82" w:rsidRDefault="1F0CEBCE" w:rsidP="5A9ADED0">
      <w:pPr>
        <w:pStyle w:val="Heading1"/>
        <w:spacing w:before="322" w:after="322"/>
        <w:rPr>
          <w:rFonts w:ascii="Calibri" w:eastAsia="Calibri" w:hAnsi="Calibri" w:cs="Calibri"/>
          <w:b/>
          <w:bCs/>
          <w:color w:val="000000" w:themeColor="text1"/>
          <w:sz w:val="24"/>
          <w:szCs w:val="24"/>
        </w:rPr>
      </w:pPr>
      <w:r w:rsidRPr="5A9ADED0">
        <w:rPr>
          <w:rFonts w:ascii="Calibri" w:eastAsia="Calibri" w:hAnsi="Calibri" w:cs="Calibri"/>
          <w:b/>
          <w:bCs/>
          <w:color w:val="000000" w:themeColor="text1"/>
          <w:sz w:val="24"/>
          <w:szCs w:val="24"/>
        </w:rPr>
        <w:t>TRUSTEE SIGNATURES</w:t>
      </w:r>
    </w:p>
    <w:p w14:paraId="638E3964" w14:textId="78E4DA8A"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Chair of Trustees: </w:t>
      </w:r>
      <w:r w:rsidRPr="5A9ADED0">
        <w:rPr>
          <w:rFonts w:ascii="Calibri" w:eastAsia="Calibri" w:hAnsi="Calibri" w:cs="Calibri"/>
          <w:b/>
          <w:bCs/>
          <w:color w:val="000000" w:themeColor="text1"/>
        </w:rPr>
        <w:t>[INSERT NAME]</w:t>
      </w:r>
    </w:p>
    <w:p w14:paraId="1428EF39" w14:textId="6745FFC3"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Date: </w:t>
      </w:r>
      <w:r w:rsidRPr="5A9ADED0">
        <w:rPr>
          <w:rFonts w:ascii="Calibri" w:eastAsia="Calibri" w:hAnsi="Calibri" w:cs="Calibri"/>
          <w:b/>
          <w:bCs/>
          <w:color w:val="000000" w:themeColor="text1"/>
        </w:rPr>
        <w:t>[INSERT DATE]</w:t>
      </w:r>
    </w:p>
    <w:p w14:paraId="1F216ADE" w14:textId="361AD10B"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Trustee 1: </w:t>
      </w:r>
      <w:r w:rsidRPr="5A9ADED0">
        <w:rPr>
          <w:rFonts w:ascii="Calibri" w:eastAsia="Calibri" w:hAnsi="Calibri" w:cs="Calibri"/>
          <w:b/>
          <w:bCs/>
          <w:color w:val="000000" w:themeColor="text1"/>
        </w:rPr>
        <w:t>[INSERT NAME]</w:t>
      </w:r>
    </w:p>
    <w:p w14:paraId="269920C6" w14:textId="2B55C928" w:rsidR="005F7C82" w:rsidRDefault="1F0CEBCE" w:rsidP="5A9ADED0">
      <w:pPr>
        <w:spacing w:before="240" w:after="240"/>
        <w:rPr>
          <w:rFonts w:ascii="Calibri" w:eastAsia="Calibri" w:hAnsi="Calibri" w:cs="Calibri"/>
          <w:b/>
          <w:bCs/>
          <w:color w:val="000000" w:themeColor="text1"/>
        </w:rPr>
      </w:pPr>
      <w:r w:rsidRPr="5A9ADED0">
        <w:rPr>
          <w:rFonts w:ascii="Calibri" w:eastAsia="Calibri" w:hAnsi="Calibri" w:cs="Calibri"/>
          <w:color w:val="000000" w:themeColor="text1"/>
        </w:rPr>
        <w:t xml:space="preserve">Trustee 2: </w:t>
      </w:r>
      <w:r w:rsidRPr="5A9ADED0">
        <w:rPr>
          <w:rFonts w:ascii="Calibri" w:eastAsia="Calibri" w:hAnsi="Calibri" w:cs="Calibri"/>
          <w:b/>
          <w:bCs/>
          <w:color w:val="000000" w:themeColor="text1"/>
        </w:rPr>
        <w:t>[INSERT NAME]</w:t>
      </w:r>
    </w:p>
    <w:p w14:paraId="5E5787A5" w14:textId="788A5B32" w:rsidR="005F7C82" w:rsidRDefault="005F7C82" w:rsidP="5A9ADED0">
      <w:pPr>
        <w:rPr>
          <w:rFonts w:ascii="Calibri" w:eastAsia="Calibri" w:hAnsi="Calibri" w:cs="Calibri"/>
          <w:color w:val="000000" w:themeColor="text1"/>
        </w:rPr>
      </w:pPr>
    </w:p>
    <w:sectPr w:rsidR="005F7C82">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Guest User" w:date="1900-01-01T00:00:00Z" w:initials="GU">
    <w:p w14:paraId="698C6013" w14:textId="44A208C0" w:rsidR="00000000" w:rsidRDefault="00000000">
      <w:r>
        <w:annotationRef/>
      </w:r>
      <w:r w:rsidRPr="29B2EB64">
        <w:t>No camps. Conferences, and retreats are more in line with our ethos.</w:t>
      </w:r>
    </w:p>
  </w:comment>
  <w:comment w:id="7" w:author="Guest User" w:date="1900-01-01T00:00:00Z" w:initials="GU">
    <w:p w14:paraId="47ADE092" w14:textId="7F71BE67" w:rsidR="00000000" w:rsidRDefault="00000000">
      <w:r>
        <w:annotationRef/>
      </w:r>
      <w:r w:rsidRPr="5151164D">
        <w:t xml:space="preserve">On page 4: </w:t>
      </w:r>
    </w:p>
    <w:p w14:paraId="775A02E9" w14:textId="3CA6CA8A" w:rsidR="00000000" w:rsidRDefault="00000000">
      <w:r w:rsidRPr="62FCBAA6">
        <w:rPr>
          <w:b/>
          <w:bCs/>
        </w:rPr>
        <w:t>Instead of:</w:t>
      </w:r>
      <w:r w:rsidRPr="0666524F">
        <w:t xml:space="preserve"> “Treating disagreement as rebellion or sin.”</w:t>
      </w:r>
    </w:p>
    <w:p w14:paraId="04457671" w14:textId="0C43831D" w:rsidR="00000000" w:rsidRDefault="00000000">
      <w:r w:rsidRPr="409C93F8">
        <w:rPr>
          <w:b/>
          <w:bCs/>
        </w:rPr>
        <w:t>Use:</w:t>
      </w:r>
    </w:p>
    <w:p w14:paraId="4C187C8B" w14:textId="654A48BB" w:rsidR="00000000" w:rsidRDefault="00000000">
      <w:r w:rsidRPr="06E53234">
        <w:t>“We encourage respectful disagreement and the raising of concerns in good faith, recognising that open dialogue strengthens our community.”</w:t>
      </w:r>
    </w:p>
    <w:p w14:paraId="1E2C25E1" w14:textId="7FD6B0E7" w:rsidR="00000000" w:rsidRDefault="00000000"/>
    <w:p w14:paraId="79A997EB" w14:textId="5D1FD51F" w:rsidR="00000000" w:rsidRDefault="00000000">
      <w:r w:rsidRPr="47310CBB">
        <w:rPr>
          <w:b/>
          <w:bCs/>
        </w:rPr>
        <w:t xml:space="preserve">Instead of: </w:t>
      </w:r>
      <w:r w:rsidRPr="177D5A47">
        <w:t xml:space="preserve"> “Using scripture to silence dissent.”</w:t>
      </w:r>
    </w:p>
    <w:p w14:paraId="51A2DABA" w14:textId="6187E1AF" w:rsidR="00000000" w:rsidRDefault="00000000">
      <w:r w:rsidRPr="0F9AE347">
        <w:rPr>
          <w:b/>
          <w:bCs/>
        </w:rPr>
        <w:t xml:space="preserve">Use: </w:t>
      </w:r>
    </w:p>
    <w:p w14:paraId="42656AA6" w14:textId="0C238D37" w:rsidR="00000000" w:rsidRDefault="00000000">
      <w:r w:rsidRPr="3F0E1FF1">
        <w:t>“We commit to using Scripture responsibly and in context, never to control, pressure, or silence others, but to guide, support, and build up the church.”</w:t>
      </w:r>
    </w:p>
  </w:comment>
  <w:comment w:id="5" w:author="Guest User" w:date="2026-03-10T18:50:00Z" w:initials="GU">
    <w:p w14:paraId="6EC99B48" w14:textId="6F9603EF" w:rsidR="00000000" w:rsidRDefault="00000000">
      <w:r>
        <w:annotationRef/>
      </w:r>
      <w:r w:rsidRPr="602606FE">
        <w:t>Page 11  London International Christian Church (LICC) structure:</w:t>
      </w:r>
    </w:p>
    <w:p w14:paraId="3B3D955C" w14:textId="2AB65A26" w:rsidR="00000000" w:rsidRDefault="00000000">
      <w:r w:rsidRPr="0414D5DC">
        <w:rPr>
          <w:b/>
          <w:bCs/>
        </w:rPr>
        <w:t xml:space="preserve">- </w:t>
      </w:r>
      <w:r w:rsidRPr="03AC5F99">
        <w:t xml:space="preserve">Overseeing Evangelist </w:t>
      </w:r>
    </w:p>
    <w:p w14:paraId="643C7F97" w14:textId="241AD942" w:rsidR="00000000" w:rsidRDefault="00000000">
      <w:r w:rsidRPr="6F3DC288">
        <w:t>- Evangelist</w:t>
      </w:r>
    </w:p>
    <w:p w14:paraId="3B93D797" w14:textId="131C410B" w:rsidR="00000000" w:rsidRDefault="00000000">
      <w:r w:rsidRPr="72B0C889">
        <w:t xml:space="preserve">- Shepherds  </w:t>
      </w:r>
    </w:p>
    <w:p w14:paraId="178A532B" w14:textId="246B47A3" w:rsidR="00000000" w:rsidRDefault="00000000">
      <w:r w:rsidRPr="655ACB03">
        <w:t>- Regional Leaders</w:t>
      </w:r>
    </w:p>
    <w:p w14:paraId="602C2748" w14:textId="7338E952" w:rsidR="00000000" w:rsidRDefault="00000000">
      <w:r w:rsidRPr="6A1A5DEC">
        <w:t xml:space="preserve">- House Church Leaders </w:t>
      </w:r>
    </w:p>
    <w:p w14:paraId="683003F3" w14:textId="0373E03A" w:rsidR="00000000" w:rsidRDefault="00000000">
      <w:r w:rsidRPr="3EEA053D">
        <w:t xml:space="preserve">- Bible Talk (Small Group) Leaders </w:t>
      </w:r>
    </w:p>
    <w:p w14:paraId="34F27EB2" w14:textId="5CFC1C76" w:rsidR="00000000" w:rsidRDefault="00000000">
      <w:r w:rsidRPr="7BF3D0C5">
        <w:t>- Trustees</w:t>
      </w:r>
      <w:r w:rsidRPr="49D32FFC">
        <w:rPr>
          <w:b/>
          <w:bCs/>
        </w:rPr>
        <w:t xml:space="preserve"> </w:t>
      </w:r>
    </w:p>
  </w:comment>
  <w:comment w:id="0" w:author="Guest User" w:date="2026-03-10T19:05:00Z" w:initials="GU">
    <w:p w14:paraId="2232C1D3" w14:textId="0BADDBD8" w:rsidR="00000000" w:rsidRDefault="00000000">
      <w:r>
        <w:annotationRef/>
      </w:r>
      <w:r w:rsidRPr="3FE3B70C">
        <w:t>Page 7 should extend the age to infants- 8yrs old</w:t>
      </w:r>
    </w:p>
    <w:p w14:paraId="6E54E3F8" w14:textId="77331B82" w:rsidR="00000000" w:rsidRDefault="00000000"/>
  </w:comment>
  <w:comment w:id="1" w:author="Guest User" w:date="2026-03-10T20:06:00Z" w:initials="GU">
    <w:p w14:paraId="25F7FF6E" w14:textId="20F9BCE8" w:rsidR="00000000" w:rsidRDefault="00000000">
      <w:r>
        <w:annotationRef/>
      </w:r>
      <w:r w:rsidRPr="7E4F1296">
        <w:t>Page 3 do we need definitions for all these things?</w:t>
      </w:r>
    </w:p>
    <w:p w14:paraId="34BCB4BD" w14:textId="7CD17AE0" w:rsidR="00000000" w:rsidRDefault="00000000"/>
  </w:comment>
  <w:comment w:id="2" w:author="Guest User" w:date="2026-03-10T20:29:00Z" w:initials="GU">
    <w:p w14:paraId="781BD6F4" w14:textId="66C49928" w:rsidR="00000000" w:rsidRDefault="00000000">
      <w:r>
        <w:annotationRef/>
      </w:r>
      <w:r w:rsidRPr="60641825">
        <w:t>Page 9 " Disappearing messages" ... what if you lose your phone? Is this a necessary inclusion?</w:t>
      </w:r>
    </w:p>
  </w:comment>
  <w:comment w:id="3" w:author="Guest User" w:date="2026-03-10T20:32:00Z" w:initials="GU">
    <w:p w14:paraId="26D94E70" w14:textId="222341A4" w:rsidR="00000000" w:rsidRDefault="00000000">
      <w:r>
        <w:annotationRef/>
      </w:r>
      <w:r w:rsidRPr="7974623C">
        <w:t>Page 9 how many years do we need to include this?</w:t>
      </w:r>
    </w:p>
  </w:comment>
  <w:comment w:id="4" w:author="Guest User" w:date="2026-03-10T20:38:00Z" w:initials="GU">
    <w:p w14:paraId="7EEE3193" w14:textId="2EBEF829" w:rsidR="00000000" w:rsidRDefault="00000000">
      <w:r>
        <w:annotationRef/>
      </w:r>
      <w:r w:rsidRPr="5E379A26">
        <w:t>Page 13 " Culture of openness" can we remove this as it is redundant. THe policies already suggest openess.</w:t>
      </w:r>
    </w:p>
  </w:comment>
  <w:comment w:id="8" w:author="Guest User" w:date="2026-03-16T12:13:00Z" w:initials="GU">
    <w:p w14:paraId="1025B557" w14:textId="64C9FF03" w:rsidR="00000000" w:rsidRDefault="00000000">
      <w:r>
        <w:annotationRef/>
      </w:r>
      <w:r w:rsidRPr="1AF88C8D">
        <w:t xml:space="preserve">Paid staff: 28 </w:t>
      </w:r>
    </w:p>
    <w:p w14:paraId="0FFEBC63" w14:textId="7FCD08D0" w:rsidR="00000000" w:rsidRDefault="00000000">
      <w:r w:rsidRPr="4C6DF21C">
        <w:t>Volunteers 50</w:t>
      </w:r>
    </w:p>
  </w:comment>
  <w:comment w:id="9" w:author="Guest User" w:date="2026-03-10T18:41:00Z" w:initials="GU">
    <w:p w14:paraId="11665F5B" w14:textId="6F6B29C9" w:rsidR="00000000" w:rsidRDefault="00000000">
      <w:r>
        <w:annotationRef/>
      </w:r>
      <w:r w:rsidRPr="00059B3F">
        <w:t>No camps on page 3</w:t>
      </w:r>
    </w:p>
  </w:comment>
  <w:comment w:id="10" w:author="Guest User" w:date="2026-03-16T16:21:00Z" w:initials="GU">
    <w:p w14:paraId="40C8E2CA" w14:textId="35276F57" w:rsidR="00000000" w:rsidRDefault="00000000">
      <w:r>
        <w:annotationRef/>
      </w:r>
      <w:r w:rsidRPr="14E12A32">
        <w:rPr>
          <w:b/>
          <w:bCs/>
        </w:rPr>
        <w:t xml:space="preserve"> SPIRITUAL ABUSE (FAITH-SPECIFIC RISK)</w:t>
      </w:r>
    </w:p>
    <w:p w14:paraId="6D5C2B31" w14:textId="79D0FED3" w:rsidR="00000000" w:rsidRDefault="00000000"/>
    <w:p w14:paraId="237BB5AB" w14:textId="019C5DFE" w:rsidR="00000000" w:rsidRDefault="00000000">
      <w:r w:rsidRPr="21B5FF90">
        <w:rPr>
          <w:b/>
          <w:bCs/>
        </w:rPr>
        <w:t>Safeguarding Response</w:t>
      </w:r>
    </w:p>
    <w:p w14:paraId="2F97E75A" w14:textId="49C92539" w:rsidR="00000000" w:rsidRDefault="00000000">
      <w:r w:rsidRPr="1BC121E6">
        <w:t>Where spiritual abuse is suspected or disclosed:</w:t>
      </w:r>
    </w:p>
    <w:p w14:paraId="10392CD6" w14:textId="51A44704" w:rsidR="00000000" w:rsidRDefault="00000000">
      <w:r w:rsidRPr="1813A60D">
        <w:t>It will be treated as a safeguarding concern</w:t>
      </w:r>
    </w:p>
    <w:p w14:paraId="62542B0C" w14:textId="0D9A0E0E" w:rsidR="00000000" w:rsidRDefault="00000000">
      <w:r w:rsidRPr="410F34B1">
        <w:t>The matter will be reported to the Designated Safeguarding Lead</w:t>
      </w:r>
    </w:p>
    <w:p w14:paraId="763FB772" w14:textId="7611C616" w:rsidR="00000000" w:rsidRDefault="00000000">
      <w:r w:rsidRPr="4BE55A6B">
        <w:t>The charity will follow statutory guidance and escalate to external agencies where required</w:t>
      </w:r>
    </w:p>
    <w:p w14:paraId="76A485CA" w14:textId="153DCCA2" w:rsidR="00000000" w:rsidRDefault="00000000">
      <w:r w:rsidRPr="7DAA7DA2">
        <w:t>Pastoral support must never replace professional intervention</w:t>
      </w:r>
    </w:p>
    <w:p w14:paraId="374BC1F9" w14:textId="5741EE31" w:rsidR="00000000" w:rsidRDefault="00000000">
      <w:r w:rsidRPr="0B67BC00">
        <w:t>Consent is not valid where coercion, undue influence, or power imbalance is present</w:t>
      </w:r>
    </w:p>
    <w:p w14:paraId="20577665" w14:textId="0BF0902C" w:rsidR="00000000" w:rsidRDefault="00000000">
      <w:r w:rsidRPr="3C4CFEE7">
        <w:rPr>
          <w:b/>
          <w:bCs/>
        </w:rPr>
        <w:t>14.4 Rights of Members</w:t>
      </w:r>
    </w:p>
    <w:p w14:paraId="4BE9F506" w14:textId="43F52AF5" w:rsidR="00000000" w:rsidRDefault="00000000">
      <w:r w:rsidRPr="535CCF36">
        <w:t>Members retain the right to:</w:t>
      </w:r>
    </w:p>
    <w:p w14:paraId="6AD4C096" w14:textId="74ACAAD6" w:rsidR="00000000" w:rsidRDefault="00000000">
      <w:r w:rsidRPr="0538ED0A">
        <w:t>Question, disagree, or seek clarification</w:t>
      </w:r>
    </w:p>
    <w:p w14:paraId="78C0789A" w14:textId="7F8E305D" w:rsidR="00000000" w:rsidRDefault="00000000">
      <w:r w:rsidRPr="722BA07B">
        <w:t>Decline pastoral advice or prayer</w:t>
      </w:r>
    </w:p>
    <w:p w14:paraId="123B89A5" w14:textId="63565E5A" w:rsidR="00000000" w:rsidRDefault="00000000">
      <w:r w:rsidRPr="5DACE8A2">
        <w:t>Access external support, medical care, or counselling</w:t>
      </w:r>
    </w:p>
    <w:p w14:paraId="7295A742" w14:textId="5D489788" w:rsidR="00000000" w:rsidRDefault="00000000">
      <w:r w:rsidRPr="778DCC2D">
        <w:t>Leave any ministry, group, or the church safely and without pressure</w:t>
      </w:r>
    </w:p>
    <w:p w14:paraId="715EA1BD" w14:textId="531F42B6" w:rsidR="00000000" w:rsidRDefault="00000000">
      <w:r w:rsidRPr="76EDB04A">
        <w:t>Make decisions free from spiritual threat or manipulation</w:t>
      </w:r>
    </w:p>
  </w:comment>
  <w:comment w:id="11" w:author="Guest User" w:date="2026-03-11T16:40:00Z" w:initials="GU">
    <w:p w14:paraId="1D95DC83" w14:textId="0AC692C4" w:rsidR="00000000" w:rsidRDefault="00000000">
      <w:r>
        <w:annotationRef/>
      </w:r>
      <w:r w:rsidRPr="60E4E1FA">
        <w:t>Page 7: We need to adjust to cover infants (Kids kingdom)</w:t>
      </w:r>
    </w:p>
  </w:comment>
  <w:comment w:id="12" w:author="Guest User" w:date="2026-03-11T16:41:00Z" w:initials="GU">
    <w:p w14:paraId="12B4D74A" w14:textId="1BA53411" w:rsidR="00000000" w:rsidRDefault="00000000">
      <w:r>
        <w:annotationRef/>
      </w:r>
      <w:r w:rsidRPr="5A0F05D3">
        <w:t>Page 7: Three trustees</w:t>
      </w:r>
    </w:p>
  </w:comment>
  <w:comment w:id="13" w:author="Guest User" w:date="2026-03-10T20:27:00Z" w:initials="GU">
    <w:p w14:paraId="32B4743F" w14:textId="14A02E0B" w:rsidR="00000000" w:rsidRDefault="00000000">
      <w:r>
        <w:annotationRef/>
      </w:r>
      <w:r w:rsidRPr="7DE9ED91">
        <w:t>Page 8: Declaration £100</w:t>
      </w:r>
    </w:p>
  </w:comment>
  <w:comment w:id="14" w:author="Guest User" w:date="2026-03-10T20:32:00Z" w:initials="GU">
    <w:p w14:paraId="022BC4A6" w14:textId="009EC146" w:rsidR="00000000" w:rsidRDefault="00000000">
      <w:r>
        <w:annotationRef/>
      </w:r>
      <w:r w:rsidRPr="095DD309">
        <w:t>page 9: How many year? Up to 75 yrs?</w:t>
      </w:r>
    </w:p>
  </w:comment>
  <w:comment w:id="15" w:author="Guest User" w:date="2026-03-11T16:56:00Z" w:initials="GU">
    <w:p w14:paraId="117C4BB1" w14:textId="0B34D08C" w:rsidR="00000000" w:rsidRDefault="00000000">
      <w:r>
        <w:annotationRef/>
      </w:r>
      <w:r w:rsidRPr="6981004C">
        <w:t xml:space="preserve">Page 10: Reporting. Porchester area where we meet for Sunday service: </w:t>
      </w:r>
      <w:r w:rsidRPr="676E70BA">
        <w:rPr>
          <w:b/>
          <w:bCs/>
        </w:rPr>
        <w:t>Children</w:t>
      </w:r>
    </w:p>
    <w:p w14:paraId="5B03EE7F" w14:textId="4DF0E6C8" w:rsidR="00000000" w:rsidRDefault="00000000">
      <w:r w:rsidRPr="60A0DA9F">
        <w:rPr>
          <w:b/>
          <w:bCs/>
        </w:rPr>
        <w:t>Westminster Children’s Services (Primary Local Authority):</w:t>
      </w:r>
      <w:r w:rsidRPr="3C92045C">
        <w:t xml:space="preserve">  </w:t>
      </w:r>
    </w:p>
    <w:p w14:paraId="769060D2" w14:textId="3DE4AE18" w:rsidR="00000000" w:rsidRDefault="00000000">
      <w:r w:rsidRPr="2EF8E39A">
        <w:rPr>
          <w:b/>
          <w:bCs/>
        </w:rPr>
        <w:t>020 7641 4000</w:t>
      </w:r>
    </w:p>
    <w:p w14:paraId="0AF9C1C5" w14:textId="60F1C911" w:rsidR="00000000" w:rsidRDefault="00000000">
      <w:r w:rsidRPr="0297A805">
        <w:rPr>
          <w:b/>
          <w:bCs/>
        </w:rPr>
        <w:t>Westminster LADO (Local Authority Designated Officer):</w:t>
      </w:r>
      <w:r w:rsidRPr="05CC8A14">
        <w:t xml:space="preserve">  </w:t>
      </w:r>
    </w:p>
    <w:p w14:paraId="6EDF2F6E" w14:textId="34520688" w:rsidR="00000000" w:rsidRDefault="00000000">
      <w:r w:rsidRPr="69B2C7C1">
        <w:rPr>
          <w:b/>
          <w:bCs/>
        </w:rPr>
        <w:t>020 7641 6108</w:t>
      </w:r>
      <w:r w:rsidRPr="605DF0D8">
        <w:t xml:space="preserve">  </w:t>
      </w:r>
    </w:p>
    <w:p w14:paraId="30D3128B" w14:textId="6C226F32" w:rsidR="00000000" w:rsidRDefault="00000000">
      <w:r w:rsidRPr="14175E63">
        <w:rPr>
          <w:b/>
          <w:bCs/>
        </w:rPr>
        <w:t>lado@westminster.gov.uk</w:t>
      </w:r>
    </w:p>
    <w:p w14:paraId="365DD1E9" w14:textId="0E1820E4" w:rsidR="00000000" w:rsidRDefault="00000000">
      <w:r w:rsidRPr="1E02A40D">
        <w:rPr>
          <w:b/>
          <w:bCs/>
        </w:rPr>
        <w:t>Adults at Risk</w:t>
      </w:r>
    </w:p>
    <w:p w14:paraId="7CC8F59A" w14:textId="4C383F12" w:rsidR="00000000" w:rsidRDefault="00000000">
      <w:r w:rsidRPr="6290CA2C">
        <w:rPr>
          <w:b/>
          <w:bCs/>
        </w:rPr>
        <w:t>Westminster Adult Social Care:</w:t>
      </w:r>
      <w:r w:rsidRPr="6B545EE7">
        <w:t xml:space="preserve">  </w:t>
      </w:r>
    </w:p>
    <w:p w14:paraId="3AB1DD68" w14:textId="1D488AB9" w:rsidR="00000000" w:rsidRDefault="00000000">
      <w:r w:rsidRPr="0065FABF">
        <w:rPr>
          <w:b/>
          <w:bCs/>
        </w:rPr>
        <w:t>020 7641 1444</w:t>
      </w:r>
    </w:p>
    <w:p w14:paraId="5439D6D4" w14:textId="4D28C053" w:rsidR="00000000" w:rsidRDefault="00000000">
      <w:r w:rsidRPr="43EED2B6">
        <w:rPr>
          <w:b/>
          <w:bCs/>
        </w:rPr>
        <w:t>Police</w:t>
      </w:r>
    </w:p>
    <w:p w14:paraId="074B4260" w14:textId="2E0BF6E9" w:rsidR="00000000" w:rsidRDefault="00000000">
      <w:r w:rsidRPr="470F4187">
        <w:rPr>
          <w:b/>
          <w:bCs/>
        </w:rPr>
        <w:t>Emergency:</w:t>
      </w:r>
      <w:r w:rsidRPr="2E8F4C26">
        <w:t xml:space="preserve"> 999</w:t>
      </w:r>
    </w:p>
    <w:p w14:paraId="7E9CA50E" w14:textId="506D5A2E" w:rsidR="00000000" w:rsidRDefault="00000000">
      <w:r w:rsidRPr="5BC5CE2F">
        <w:rPr>
          <w:b/>
          <w:bCs/>
        </w:rPr>
        <w:t>Non‑emergency:</w:t>
      </w:r>
      <w:r w:rsidRPr="6B2CAE8D">
        <w:t xml:space="preserve"> 101</w:t>
      </w:r>
    </w:p>
  </w:comment>
  <w:comment w:id="16" w:author="Guest User" w:date="2026-03-11T16:58:00Z" w:initials="GU">
    <w:p w14:paraId="4411779D" w14:textId="278002AB" w:rsidR="00000000" w:rsidRDefault="00000000">
      <w:r>
        <w:annotationRef/>
      </w:r>
      <w:r w:rsidRPr="19B185A0">
        <w:rPr>
          <w:b/>
          <w:bCs/>
        </w:rPr>
        <w:t xml:space="preserve">ALLEGATIONS AGAINST LEADERS: </w:t>
      </w:r>
    </w:p>
    <w:p w14:paraId="3C5F5A95" w14:textId="76F4EC1B" w:rsidR="00000000" w:rsidRDefault="00000000">
      <w:r w:rsidRPr="5BEC97BA">
        <w:t>Use the LICC leadership structure. \overseeing Evangelist, Regional leaders, Shepherds, Trustee</w:t>
      </w:r>
      <w:r w:rsidRPr="79F7A8B5">
        <w:rPr>
          <w:b/>
          <w:bCs/>
        </w:rPr>
        <w:t>s</w:t>
      </w:r>
    </w:p>
  </w:comment>
  <w:comment w:id="18" w:author="Guest User" w:date="2026-03-10T19:14:00Z" w:initials="GU">
    <w:p w14:paraId="1CA4242D" w14:textId="6B9E0EEF" w:rsidR="00000000" w:rsidRDefault="00000000">
      <w:r>
        <w:annotationRef/>
      </w:r>
      <w:r w:rsidRPr="24D7D58E">
        <w:t>Add the clause " Internal strife, grievance, and conflict"</w:t>
      </w:r>
    </w:p>
    <w:p w14:paraId="1297DF24" w14:textId="745B6A4C" w:rsidR="00000000" w:rsidRDefault="00000000"/>
  </w:comment>
  <w:comment w:id="19" w:author="Guest User" w:date="2026-03-10T19:34:00Z" w:initials="GU">
    <w:p w14:paraId="7C9709A2" w14:textId="7277CEC6" w:rsidR="00000000" w:rsidRDefault="00000000">
      <w:r>
        <w:annotationRef/>
      </w:r>
      <w:r w:rsidRPr="3F871AB2">
        <w:t xml:space="preserve">Can we add this section to the document: </w:t>
      </w:r>
      <w:r w:rsidRPr="7336144B">
        <w:rPr>
          <w:b/>
          <w:bCs/>
        </w:rPr>
        <w:t>Clause: Protection Against Malicious or Harmful Allegations</w:t>
      </w:r>
    </w:p>
    <w:p w14:paraId="13CE4C4B" w14:textId="1687490C" w:rsidR="00000000" w:rsidRDefault="00000000">
      <w:r w:rsidRPr="64130A90">
        <w:t>The church supports and encourages the reporting of safeguarding concerns made in good faith.</w:t>
      </w:r>
    </w:p>
    <w:p w14:paraId="6BB77F7B" w14:textId="630760BB" w:rsidR="00000000" w:rsidRDefault="00000000">
      <w:r w:rsidRPr="139E4EDC">
        <w:t>The church will not tolerate </w:t>
      </w:r>
      <w:r w:rsidRPr="56DDD83E">
        <w:rPr>
          <w:b/>
          <w:bCs/>
        </w:rPr>
        <w:t>malicious, knowingly false, misleading, or vexatious allegations</w:t>
      </w:r>
      <w:r w:rsidRPr="4D0518AF">
        <w:t>, including those made by individuals </w:t>
      </w:r>
      <w:r w:rsidRPr="2BB68E31">
        <w:rPr>
          <w:b/>
          <w:bCs/>
        </w:rPr>
        <w:t>no longer attending or associated with the church</w:t>
      </w:r>
      <w:r w:rsidRPr="29146C49">
        <w:t>.</w:t>
      </w:r>
    </w:p>
    <w:p w14:paraId="12AA2ABB" w14:textId="7C44A252" w:rsidR="00000000" w:rsidRDefault="00000000">
      <w:r w:rsidRPr="06D79D96">
        <w:t>This protection extends to </w:t>
      </w:r>
      <w:r w:rsidRPr="7D1B5D93">
        <w:rPr>
          <w:b/>
          <w:bCs/>
        </w:rPr>
        <w:t>online slander</w:t>
      </w:r>
      <w:r w:rsidRPr="1371D924">
        <w:t>, </w:t>
      </w:r>
      <w:r w:rsidRPr="75810C5C">
        <w:rPr>
          <w:b/>
          <w:bCs/>
        </w:rPr>
        <w:t>public accusations</w:t>
      </w:r>
      <w:r w:rsidRPr="4D707A72">
        <w:t>, </w:t>
      </w:r>
      <w:r w:rsidRPr="277AF017">
        <w:rPr>
          <w:b/>
          <w:bCs/>
        </w:rPr>
        <w:t>partial or distorted accounts</w:t>
      </w:r>
      <w:r w:rsidRPr="1332FBEF">
        <w:t>, and any statements intended to harm individuals or damage the reputation of the church.</w:t>
      </w:r>
    </w:p>
    <w:p w14:paraId="7E0B2A90" w14:textId="07242361" w:rsidR="00000000" w:rsidRDefault="00000000">
      <w:r w:rsidRPr="23A8E1D0">
        <w:t>Where such behaviour is identified, the church may take appropriate action, including safeguarding measures, pastoral intervention, or referral to relevant authorities.</w:t>
      </w:r>
    </w:p>
    <w:p w14:paraId="337352CD" w14:textId="42BC6EF6" w:rsidR="00000000" w:rsidRDefault="00000000">
      <w:r w:rsidRPr="3F3BF536">
        <w:t>This clause does not restrict or discourage anyone from raising genuine safeguarding concerns.</w:t>
      </w:r>
    </w:p>
    <w:p w14:paraId="5393A780" w14:textId="5D8C9E5B" w:rsidR="00000000" w:rsidRDefault="00000000"/>
  </w:comment>
  <w:comment w:id="17" w:author="Guest User" w:date="2026-03-10T19:55:00Z" w:initials="GU">
    <w:p w14:paraId="7B259024" w14:textId="35F38BE7" w:rsidR="00000000" w:rsidRDefault="00000000">
      <w:r>
        <w:annotationRef/>
      </w:r>
      <w:r w:rsidRPr="4ACAAD03">
        <w:t>Can we add this for page 12?                                Media attention does not need to be national; </w:t>
      </w:r>
      <w:r w:rsidRPr="08A5C142">
        <w:rPr>
          <w:b/>
          <w:bCs/>
        </w:rPr>
        <w:t>local or online coverage is enough</w:t>
      </w:r>
      <w:r w:rsidRPr="37FCFC30">
        <w:t> to trigger reporting. Examples include:</w:t>
      </w:r>
    </w:p>
    <w:p w14:paraId="7C69F499" w14:textId="71D81C9A" w:rsidR="00000000" w:rsidRDefault="00000000">
      <w:r w:rsidRPr="58C8D6C6">
        <w:t>A news article naming the church in connection with an allegation.</w:t>
      </w:r>
    </w:p>
    <w:p w14:paraId="4E243367" w14:textId="4B861481" w:rsidR="00000000" w:rsidRDefault="00000000">
      <w:r w:rsidRPr="4FB2FBD9">
        <w:t>Social media posts gaining traction that accuse the church of mishandling a safeguarding concern.</w:t>
      </w:r>
    </w:p>
    <w:p w14:paraId="46FA859E" w14:textId="3096D65B" w:rsidR="00000000" w:rsidRDefault="00000000">
      <w:r w:rsidRPr="5A2D7B0D">
        <w:t>A journalist contacting the church for comment about a safeguarding issue.</w:t>
      </w:r>
    </w:p>
    <w:p w14:paraId="4113DF20" w14:textId="783CBFEE" w:rsidR="00000000" w:rsidRDefault="00000000">
      <w:r w:rsidRPr="7DDCB978">
        <w:t>A public protest or online campaign linked to the church’s safeguarding practices.</w:t>
      </w:r>
    </w:p>
    <w:p w14:paraId="18032ABC" w14:textId="7123E773" w:rsidR="00000000" w:rsidRDefault="00000000">
      <w:r w:rsidRPr="3914F30D">
        <w:t>A story involving a member or leader that reflects negatively on the church’s safety culture.</w:t>
      </w:r>
    </w:p>
    <w:p w14:paraId="3FD2ABEF" w14:textId="154E0333" w:rsidR="00000000" w:rsidRDefault="00000000"/>
  </w:comment>
  <w:comment w:id="20" w:author="Guest User" w:date="2026-03-11T17:02:00Z" w:initials="GU">
    <w:p w14:paraId="5CC407BA" w14:textId="3890247C" w:rsidR="00000000" w:rsidRDefault="00000000">
      <w:r>
        <w:annotationRef/>
      </w:r>
      <w:r w:rsidRPr="2EC1A640">
        <w:t xml:space="preserve">Page 13: </w:t>
      </w:r>
      <w:r w:rsidRPr="31DB8C17">
        <w:rPr>
          <w:b/>
          <w:bCs/>
        </w:rPr>
        <w:t>INSURANCE</w:t>
      </w:r>
      <w:r w:rsidRPr="43DC04A8">
        <w:t>  detail to be added</w:t>
      </w:r>
    </w:p>
  </w:comment>
  <w:comment w:id="22" w:author="Guest User" w:date="2026-03-10T20:48:00Z" w:initials="GU">
    <w:p w14:paraId="6AC063C3" w14:textId="5CC7EBC8" w:rsidR="00000000" w:rsidRDefault="00000000">
      <w:r>
        <w:annotationRef/>
      </w:r>
      <w:r w:rsidRPr="65FB2869">
        <w:t>Culture of Openness:</w:t>
      </w:r>
    </w:p>
    <w:p w14:paraId="1A7506CD" w14:textId="2D344726" w:rsidR="00000000" w:rsidRDefault="00000000">
      <w:r w:rsidRPr="458B54E5">
        <w:t>The charity promotes a culture where safeguarding concerns can be raised early, safely, and without fear of criticism.</w:t>
      </w:r>
    </w:p>
    <w:p w14:paraId="7DBE9496" w14:textId="2C4F98FE" w:rsidR="00000000" w:rsidRDefault="00000000"/>
    <w:p w14:paraId="7CFF06B6" w14:textId="558D8526" w:rsidR="00000000" w:rsidRDefault="00000000">
      <w:r w:rsidRPr="37E73412">
        <w:t>Reporting concerns is viewed as an act of protection and responsibility, not disloyalty.</w:t>
      </w:r>
    </w:p>
    <w:p w14:paraId="1A9D433E" w14:textId="4D4AAEAD" w:rsidR="00000000" w:rsidRDefault="00000000"/>
    <w:p w14:paraId="284E39B8" w14:textId="7AFB2582" w:rsidR="00000000" w:rsidRDefault="00000000">
      <w:r w:rsidRPr="40FCCAB8">
        <w:t xml:space="preserve">The charity welcomes appropriate external scrutiny and works transparently with statutory agencies. </w:t>
      </w:r>
    </w:p>
  </w:comment>
  <w:comment w:id="21" w:author="Guest User" w:date="2026-03-11T17:07:00Z" w:initials="GU">
    <w:p w14:paraId="2618B04C" w14:textId="7D68F548" w:rsidR="00000000" w:rsidRDefault="00000000">
      <w:r>
        <w:annotationRef/>
      </w:r>
      <w:r w:rsidRPr="735FA66A">
        <w:t>The charity is open to external scrutiny and partnership with statutory agencies. Would this be the correct interpretation? “The charity is committed to full transparency and cooperation with all statutory safeguarding bodies. This includes sharing relevant information with Children’s Services, Adult Social Care, the Police, the Local Authority Designated Officer (LADO), and any other authorised agency when required. We welcome external scrutiny, audits, and reviews of our safeguarding practice, and we work</w:t>
      </w:r>
      <w:r w:rsidRPr="735FA66A">
        <w:t xml:space="preserve"> in partnership with statutory agencies to ensure that any concerns are responded to promptly, lawfully, and in the best interests of children and adults at risk.”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8C6013" w15:done="0"/>
  <w15:commentEx w15:paraId="42656AA6" w15:paraIdParent="698C6013" w15:done="0"/>
  <w15:commentEx w15:paraId="34F27EB2" w15:done="0"/>
  <w15:commentEx w15:paraId="6E54E3F8" w15:done="0"/>
  <w15:commentEx w15:paraId="34BCB4BD" w15:paraIdParent="6E54E3F8" w15:done="0"/>
  <w15:commentEx w15:paraId="781BD6F4" w15:paraIdParent="6E54E3F8" w15:done="0"/>
  <w15:commentEx w15:paraId="26D94E70" w15:paraIdParent="6E54E3F8" w15:done="0"/>
  <w15:commentEx w15:paraId="7EEE3193" w15:paraIdParent="6E54E3F8" w15:done="0"/>
  <w15:commentEx w15:paraId="0FFEBC63" w15:done="0"/>
  <w15:commentEx w15:paraId="11665F5B" w15:done="0"/>
  <w15:commentEx w15:paraId="715EA1BD" w15:done="0"/>
  <w15:commentEx w15:paraId="1D95DC83" w15:done="0"/>
  <w15:commentEx w15:paraId="12B4D74A" w15:paraIdParent="1D95DC83" w15:done="0"/>
  <w15:commentEx w15:paraId="32B4743F" w15:done="0"/>
  <w15:commentEx w15:paraId="022BC4A6" w15:paraIdParent="32B4743F" w15:done="0"/>
  <w15:commentEx w15:paraId="7E9CA50E" w15:done="0"/>
  <w15:commentEx w15:paraId="3C5F5A95" w15:done="0"/>
  <w15:commentEx w15:paraId="1297DF24" w15:done="0"/>
  <w15:commentEx w15:paraId="5393A780" w15:paraIdParent="1297DF24" w15:done="0"/>
  <w15:commentEx w15:paraId="3FD2ABEF" w15:done="0"/>
  <w15:commentEx w15:paraId="5CC407BA" w15:done="0"/>
  <w15:commentEx w15:paraId="284E39B8" w15:done="0"/>
  <w15:commentEx w15:paraId="2618B0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78607" w16cex:dateUtc="2026-03-04T16:12:00Z"/>
  <w16cex:commentExtensible w16cex:durableId="5D077EC1" w16cex:dateUtc="2026-03-04T16:43:00Z"/>
  <w16cex:commentExtensible w16cex:durableId="5E72C831" w16cex:dateUtc="2026-03-10T18:50:00Z"/>
  <w16cex:commentExtensible w16cex:durableId="2F4BB6CB" w16cex:dateUtc="2026-03-10T19:05:00Z"/>
  <w16cex:commentExtensible w16cex:durableId="7197459F" w16cex:dateUtc="2026-03-10T20:06:00Z"/>
  <w16cex:commentExtensible w16cex:durableId="155FB2FD" w16cex:dateUtc="2026-03-10T20:29:00Z"/>
  <w16cex:commentExtensible w16cex:durableId="4FAC8653" w16cex:dateUtc="2026-03-10T20:32:00Z"/>
  <w16cex:commentExtensible w16cex:durableId="0DAE85AC" w16cex:dateUtc="2026-03-10T20:38:00Z"/>
  <w16cex:commentExtensible w16cex:durableId="2EB5995D" w16cex:dateUtc="2026-03-16T12:13:00Z"/>
  <w16cex:commentExtensible w16cex:durableId="3086B6CB" w16cex:dateUtc="2026-03-10T18:41:00Z"/>
  <w16cex:commentExtensible w16cex:durableId="28EBFFE5" w16cex:dateUtc="2026-03-16T16:21:00Z"/>
  <w16cex:commentExtensible w16cex:durableId="3B9C213C" w16cex:dateUtc="2026-03-11T16:40:00Z"/>
  <w16cex:commentExtensible w16cex:durableId="7319FA55" w16cex:dateUtc="2026-03-11T16:41:00Z"/>
  <w16cex:commentExtensible w16cex:durableId="0C83D955" w16cex:dateUtc="2026-03-10T20:27:00Z"/>
  <w16cex:commentExtensible w16cex:durableId="6CC72777" w16cex:dateUtc="2026-03-10T20:32:00Z"/>
  <w16cex:commentExtensible w16cex:durableId="6F2186A6" w16cex:dateUtc="2026-03-11T16:56:00Z"/>
  <w16cex:commentExtensible w16cex:durableId="32A15AAB" w16cex:dateUtc="2026-03-11T16:58:00Z"/>
  <w16cex:commentExtensible w16cex:durableId="263AD28C" w16cex:dateUtc="2026-03-10T19:14:00Z"/>
  <w16cex:commentExtensible w16cex:durableId="330A208D" w16cex:dateUtc="2026-03-10T19:34:00Z"/>
  <w16cex:commentExtensible w16cex:durableId="7362E96A" w16cex:dateUtc="2026-03-10T19:55:00Z"/>
  <w16cex:commentExtensible w16cex:durableId="4DCBCCB5" w16cex:dateUtc="2026-03-11T17:02:00Z"/>
  <w16cex:commentExtensible w16cex:durableId="7B607D32" w16cex:dateUtc="2026-03-10T20:48:00Z"/>
  <w16cex:commentExtensible w16cex:durableId="6FFE1F61" w16cex:dateUtc="2026-03-11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8C6013" w16cid:durableId="33678607"/>
  <w16cid:commentId w16cid:paraId="42656AA6" w16cid:durableId="5D077EC1"/>
  <w16cid:commentId w16cid:paraId="34F27EB2" w16cid:durableId="5E72C831"/>
  <w16cid:commentId w16cid:paraId="6E54E3F8" w16cid:durableId="2F4BB6CB"/>
  <w16cid:commentId w16cid:paraId="34BCB4BD" w16cid:durableId="7197459F"/>
  <w16cid:commentId w16cid:paraId="781BD6F4" w16cid:durableId="155FB2FD"/>
  <w16cid:commentId w16cid:paraId="26D94E70" w16cid:durableId="4FAC8653"/>
  <w16cid:commentId w16cid:paraId="7EEE3193" w16cid:durableId="0DAE85AC"/>
  <w16cid:commentId w16cid:paraId="0FFEBC63" w16cid:durableId="2EB5995D"/>
  <w16cid:commentId w16cid:paraId="11665F5B" w16cid:durableId="3086B6CB"/>
  <w16cid:commentId w16cid:paraId="715EA1BD" w16cid:durableId="28EBFFE5"/>
  <w16cid:commentId w16cid:paraId="1D95DC83" w16cid:durableId="3B9C213C"/>
  <w16cid:commentId w16cid:paraId="12B4D74A" w16cid:durableId="7319FA55"/>
  <w16cid:commentId w16cid:paraId="32B4743F" w16cid:durableId="0C83D955"/>
  <w16cid:commentId w16cid:paraId="022BC4A6" w16cid:durableId="6CC72777"/>
  <w16cid:commentId w16cid:paraId="7E9CA50E" w16cid:durableId="6F2186A6"/>
  <w16cid:commentId w16cid:paraId="3C5F5A95" w16cid:durableId="32A15AAB"/>
  <w16cid:commentId w16cid:paraId="1297DF24" w16cid:durableId="263AD28C"/>
  <w16cid:commentId w16cid:paraId="5393A780" w16cid:durableId="330A208D"/>
  <w16cid:commentId w16cid:paraId="3FD2ABEF" w16cid:durableId="7362E96A"/>
  <w16cid:commentId w16cid:paraId="5CC407BA" w16cid:durableId="4DCBCCB5"/>
  <w16cid:commentId w16cid:paraId="284E39B8" w16cid:durableId="7B607D32"/>
  <w16cid:commentId w16cid:paraId="2618B04C" w16cid:durableId="6FFE1F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9406"/>
    <w:multiLevelType w:val="hybridMultilevel"/>
    <w:tmpl w:val="16DEC62C"/>
    <w:lvl w:ilvl="0" w:tplc="26B681E2">
      <w:start w:val="1"/>
      <w:numFmt w:val="bullet"/>
      <w:lvlText w:val=""/>
      <w:lvlJc w:val="left"/>
      <w:pPr>
        <w:ind w:left="720" w:hanging="360"/>
      </w:pPr>
      <w:rPr>
        <w:rFonts w:ascii="Symbol" w:hAnsi="Symbol" w:hint="default"/>
      </w:rPr>
    </w:lvl>
    <w:lvl w:ilvl="1" w:tplc="4F4C7EEC">
      <w:start w:val="1"/>
      <w:numFmt w:val="bullet"/>
      <w:lvlText w:val="o"/>
      <w:lvlJc w:val="left"/>
      <w:pPr>
        <w:ind w:left="1440" w:hanging="360"/>
      </w:pPr>
      <w:rPr>
        <w:rFonts w:ascii="Courier New" w:hAnsi="Courier New" w:hint="default"/>
      </w:rPr>
    </w:lvl>
    <w:lvl w:ilvl="2" w:tplc="8788017A">
      <w:start w:val="1"/>
      <w:numFmt w:val="bullet"/>
      <w:lvlText w:val=""/>
      <w:lvlJc w:val="left"/>
      <w:pPr>
        <w:ind w:left="2160" w:hanging="360"/>
      </w:pPr>
      <w:rPr>
        <w:rFonts w:ascii="Wingdings" w:hAnsi="Wingdings" w:hint="default"/>
      </w:rPr>
    </w:lvl>
    <w:lvl w:ilvl="3" w:tplc="1EEC8E92">
      <w:start w:val="1"/>
      <w:numFmt w:val="bullet"/>
      <w:lvlText w:val=""/>
      <w:lvlJc w:val="left"/>
      <w:pPr>
        <w:ind w:left="2880" w:hanging="360"/>
      </w:pPr>
      <w:rPr>
        <w:rFonts w:ascii="Symbol" w:hAnsi="Symbol" w:hint="default"/>
      </w:rPr>
    </w:lvl>
    <w:lvl w:ilvl="4" w:tplc="FD728F66">
      <w:start w:val="1"/>
      <w:numFmt w:val="bullet"/>
      <w:lvlText w:val="o"/>
      <w:lvlJc w:val="left"/>
      <w:pPr>
        <w:ind w:left="3600" w:hanging="360"/>
      </w:pPr>
      <w:rPr>
        <w:rFonts w:ascii="Courier New" w:hAnsi="Courier New" w:hint="default"/>
      </w:rPr>
    </w:lvl>
    <w:lvl w:ilvl="5" w:tplc="A21CAE18">
      <w:start w:val="1"/>
      <w:numFmt w:val="bullet"/>
      <w:lvlText w:val=""/>
      <w:lvlJc w:val="left"/>
      <w:pPr>
        <w:ind w:left="4320" w:hanging="360"/>
      </w:pPr>
      <w:rPr>
        <w:rFonts w:ascii="Wingdings" w:hAnsi="Wingdings" w:hint="default"/>
      </w:rPr>
    </w:lvl>
    <w:lvl w:ilvl="6" w:tplc="7A0C8582">
      <w:start w:val="1"/>
      <w:numFmt w:val="bullet"/>
      <w:lvlText w:val=""/>
      <w:lvlJc w:val="left"/>
      <w:pPr>
        <w:ind w:left="5040" w:hanging="360"/>
      </w:pPr>
      <w:rPr>
        <w:rFonts w:ascii="Symbol" w:hAnsi="Symbol" w:hint="default"/>
      </w:rPr>
    </w:lvl>
    <w:lvl w:ilvl="7" w:tplc="5E5EA1B6">
      <w:start w:val="1"/>
      <w:numFmt w:val="bullet"/>
      <w:lvlText w:val="o"/>
      <w:lvlJc w:val="left"/>
      <w:pPr>
        <w:ind w:left="5760" w:hanging="360"/>
      </w:pPr>
      <w:rPr>
        <w:rFonts w:ascii="Courier New" w:hAnsi="Courier New" w:hint="default"/>
      </w:rPr>
    </w:lvl>
    <w:lvl w:ilvl="8" w:tplc="7386637A">
      <w:start w:val="1"/>
      <w:numFmt w:val="bullet"/>
      <w:lvlText w:val=""/>
      <w:lvlJc w:val="left"/>
      <w:pPr>
        <w:ind w:left="6480" w:hanging="360"/>
      </w:pPr>
      <w:rPr>
        <w:rFonts w:ascii="Wingdings" w:hAnsi="Wingdings" w:hint="default"/>
      </w:rPr>
    </w:lvl>
  </w:abstractNum>
  <w:abstractNum w:abstractNumId="1" w15:restartNumberingAfterBreak="0">
    <w:nsid w:val="0F1E78A9"/>
    <w:multiLevelType w:val="hybridMultilevel"/>
    <w:tmpl w:val="0D7CAD36"/>
    <w:lvl w:ilvl="0" w:tplc="6C7E8A7C">
      <w:start w:val="1"/>
      <w:numFmt w:val="bullet"/>
      <w:lvlText w:val=""/>
      <w:lvlJc w:val="left"/>
      <w:pPr>
        <w:ind w:left="720" w:hanging="360"/>
      </w:pPr>
      <w:rPr>
        <w:rFonts w:ascii="Symbol" w:hAnsi="Symbol" w:hint="default"/>
      </w:rPr>
    </w:lvl>
    <w:lvl w:ilvl="1" w:tplc="1EA4FFA0">
      <w:start w:val="1"/>
      <w:numFmt w:val="bullet"/>
      <w:lvlText w:val="o"/>
      <w:lvlJc w:val="left"/>
      <w:pPr>
        <w:ind w:left="1440" w:hanging="360"/>
      </w:pPr>
      <w:rPr>
        <w:rFonts w:ascii="Courier New" w:hAnsi="Courier New" w:hint="default"/>
      </w:rPr>
    </w:lvl>
    <w:lvl w:ilvl="2" w:tplc="46FEF94C">
      <w:start w:val="1"/>
      <w:numFmt w:val="bullet"/>
      <w:lvlText w:val=""/>
      <w:lvlJc w:val="left"/>
      <w:pPr>
        <w:ind w:left="2160" w:hanging="360"/>
      </w:pPr>
      <w:rPr>
        <w:rFonts w:ascii="Wingdings" w:hAnsi="Wingdings" w:hint="default"/>
      </w:rPr>
    </w:lvl>
    <w:lvl w:ilvl="3" w:tplc="9FA62F74">
      <w:start w:val="1"/>
      <w:numFmt w:val="bullet"/>
      <w:lvlText w:val=""/>
      <w:lvlJc w:val="left"/>
      <w:pPr>
        <w:ind w:left="2880" w:hanging="360"/>
      </w:pPr>
      <w:rPr>
        <w:rFonts w:ascii="Symbol" w:hAnsi="Symbol" w:hint="default"/>
      </w:rPr>
    </w:lvl>
    <w:lvl w:ilvl="4" w:tplc="0284E142">
      <w:start w:val="1"/>
      <w:numFmt w:val="bullet"/>
      <w:lvlText w:val="o"/>
      <w:lvlJc w:val="left"/>
      <w:pPr>
        <w:ind w:left="3600" w:hanging="360"/>
      </w:pPr>
      <w:rPr>
        <w:rFonts w:ascii="Courier New" w:hAnsi="Courier New" w:hint="default"/>
      </w:rPr>
    </w:lvl>
    <w:lvl w:ilvl="5" w:tplc="3476E4CC">
      <w:start w:val="1"/>
      <w:numFmt w:val="bullet"/>
      <w:lvlText w:val=""/>
      <w:lvlJc w:val="left"/>
      <w:pPr>
        <w:ind w:left="4320" w:hanging="360"/>
      </w:pPr>
      <w:rPr>
        <w:rFonts w:ascii="Wingdings" w:hAnsi="Wingdings" w:hint="default"/>
      </w:rPr>
    </w:lvl>
    <w:lvl w:ilvl="6" w:tplc="15CC735E">
      <w:start w:val="1"/>
      <w:numFmt w:val="bullet"/>
      <w:lvlText w:val=""/>
      <w:lvlJc w:val="left"/>
      <w:pPr>
        <w:ind w:left="5040" w:hanging="360"/>
      </w:pPr>
      <w:rPr>
        <w:rFonts w:ascii="Symbol" w:hAnsi="Symbol" w:hint="default"/>
      </w:rPr>
    </w:lvl>
    <w:lvl w:ilvl="7" w:tplc="40D6C4B4">
      <w:start w:val="1"/>
      <w:numFmt w:val="bullet"/>
      <w:lvlText w:val="o"/>
      <w:lvlJc w:val="left"/>
      <w:pPr>
        <w:ind w:left="5760" w:hanging="360"/>
      </w:pPr>
      <w:rPr>
        <w:rFonts w:ascii="Courier New" w:hAnsi="Courier New" w:hint="default"/>
      </w:rPr>
    </w:lvl>
    <w:lvl w:ilvl="8" w:tplc="E4D664B2">
      <w:start w:val="1"/>
      <w:numFmt w:val="bullet"/>
      <w:lvlText w:val=""/>
      <w:lvlJc w:val="left"/>
      <w:pPr>
        <w:ind w:left="6480" w:hanging="360"/>
      </w:pPr>
      <w:rPr>
        <w:rFonts w:ascii="Wingdings" w:hAnsi="Wingdings" w:hint="default"/>
      </w:rPr>
    </w:lvl>
  </w:abstractNum>
  <w:abstractNum w:abstractNumId="2" w15:restartNumberingAfterBreak="0">
    <w:nsid w:val="13727ACD"/>
    <w:multiLevelType w:val="hybridMultilevel"/>
    <w:tmpl w:val="B860B3A6"/>
    <w:lvl w:ilvl="0" w:tplc="7B3C07F6">
      <w:start w:val="1"/>
      <w:numFmt w:val="bullet"/>
      <w:lvlText w:val=""/>
      <w:lvlJc w:val="left"/>
      <w:pPr>
        <w:ind w:left="720" w:hanging="360"/>
      </w:pPr>
      <w:rPr>
        <w:rFonts w:ascii="Symbol" w:hAnsi="Symbol" w:hint="default"/>
      </w:rPr>
    </w:lvl>
    <w:lvl w:ilvl="1" w:tplc="B76C446C">
      <w:start w:val="1"/>
      <w:numFmt w:val="bullet"/>
      <w:lvlText w:val="o"/>
      <w:lvlJc w:val="left"/>
      <w:pPr>
        <w:ind w:left="1440" w:hanging="360"/>
      </w:pPr>
      <w:rPr>
        <w:rFonts w:ascii="Courier New" w:hAnsi="Courier New" w:hint="default"/>
      </w:rPr>
    </w:lvl>
    <w:lvl w:ilvl="2" w:tplc="6886712C">
      <w:start w:val="1"/>
      <w:numFmt w:val="bullet"/>
      <w:lvlText w:val=""/>
      <w:lvlJc w:val="left"/>
      <w:pPr>
        <w:ind w:left="2160" w:hanging="360"/>
      </w:pPr>
      <w:rPr>
        <w:rFonts w:ascii="Wingdings" w:hAnsi="Wingdings" w:hint="default"/>
      </w:rPr>
    </w:lvl>
    <w:lvl w:ilvl="3" w:tplc="2BB62A76">
      <w:start w:val="1"/>
      <w:numFmt w:val="bullet"/>
      <w:lvlText w:val=""/>
      <w:lvlJc w:val="left"/>
      <w:pPr>
        <w:ind w:left="2880" w:hanging="360"/>
      </w:pPr>
      <w:rPr>
        <w:rFonts w:ascii="Symbol" w:hAnsi="Symbol" w:hint="default"/>
      </w:rPr>
    </w:lvl>
    <w:lvl w:ilvl="4" w:tplc="738C4C36">
      <w:start w:val="1"/>
      <w:numFmt w:val="bullet"/>
      <w:lvlText w:val="o"/>
      <w:lvlJc w:val="left"/>
      <w:pPr>
        <w:ind w:left="3600" w:hanging="360"/>
      </w:pPr>
      <w:rPr>
        <w:rFonts w:ascii="Courier New" w:hAnsi="Courier New" w:hint="default"/>
      </w:rPr>
    </w:lvl>
    <w:lvl w:ilvl="5" w:tplc="4A7E2DD6">
      <w:start w:val="1"/>
      <w:numFmt w:val="bullet"/>
      <w:lvlText w:val=""/>
      <w:lvlJc w:val="left"/>
      <w:pPr>
        <w:ind w:left="4320" w:hanging="360"/>
      </w:pPr>
      <w:rPr>
        <w:rFonts w:ascii="Wingdings" w:hAnsi="Wingdings" w:hint="default"/>
      </w:rPr>
    </w:lvl>
    <w:lvl w:ilvl="6" w:tplc="F09E7AF0">
      <w:start w:val="1"/>
      <w:numFmt w:val="bullet"/>
      <w:lvlText w:val=""/>
      <w:lvlJc w:val="left"/>
      <w:pPr>
        <w:ind w:left="5040" w:hanging="360"/>
      </w:pPr>
      <w:rPr>
        <w:rFonts w:ascii="Symbol" w:hAnsi="Symbol" w:hint="default"/>
      </w:rPr>
    </w:lvl>
    <w:lvl w:ilvl="7" w:tplc="EA8244EC">
      <w:start w:val="1"/>
      <w:numFmt w:val="bullet"/>
      <w:lvlText w:val="o"/>
      <w:lvlJc w:val="left"/>
      <w:pPr>
        <w:ind w:left="5760" w:hanging="360"/>
      </w:pPr>
      <w:rPr>
        <w:rFonts w:ascii="Courier New" w:hAnsi="Courier New" w:hint="default"/>
      </w:rPr>
    </w:lvl>
    <w:lvl w:ilvl="8" w:tplc="8382A804">
      <w:start w:val="1"/>
      <w:numFmt w:val="bullet"/>
      <w:lvlText w:val=""/>
      <w:lvlJc w:val="left"/>
      <w:pPr>
        <w:ind w:left="6480" w:hanging="360"/>
      </w:pPr>
      <w:rPr>
        <w:rFonts w:ascii="Wingdings" w:hAnsi="Wingdings" w:hint="default"/>
      </w:rPr>
    </w:lvl>
  </w:abstractNum>
  <w:abstractNum w:abstractNumId="3" w15:restartNumberingAfterBreak="0">
    <w:nsid w:val="1379D77E"/>
    <w:multiLevelType w:val="hybridMultilevel"/>
    <w:tmpl w:val="011287D8"/>
    <w:lvl w:ilvl="0" w:tplc="E3A84360">
      <w:start w:val="1"/>
      <w:numFmt w:val="bullet"/>
      <w:lvlText w:val=""/>
      <w:lvlJc w:val="left"/>
      <w:pPr>
        <w:ind w:left="720" w:hanging="360"/>
      </w:pPr>
      <w:rPr>
        <w:rFonts w:ascii="Symbol" w:hAnsi="Symbol" w:hint="default"/>
      </w:rPr>
    </w:lvl>
    <w:lvl w:ilvl="1" w:tplc="28D25906">
      <w:start w:val="1"/>
      <w:numFmt w:val="bullet"/>
      <w:lvlText w:val="o"/>
      <w:lvlJc w:val="left"/>
      <w:pPr>
        <w:ind w:left="1440" w:hanging="360"/>
      </w:pPr>
      <w:rPr>
        <w:rFonts w:ascii="Courier New" w:hAnsi="Courier New" w:hint="default"/>
      </w:rPr>
    </w:lvl>
    <w:lvl w:ilvl="2" w:tplc="BD5C2A1C">
      <w:start w:val="1"/>
      <w:numFmt w:val="bullet"/>
      <w:lvlText w:val=""/>
      <w:lvlJc w:val="left"/>
      <w:pPr>
        <w:ind w:left="2160" w:hanging="360"/>
      </w:pPr>
      <w:rPr>
        <w:rFonts w:ascii="Wingdings" w:hAnsi="Wingdings" w:hint="default"/>
      </w:rPr>
    </w:lvl>
    <w:lvl w:ilvl="3" w:tplc="BA06FEC4">
      <w:start w:val="1"/>
      <w:numFmt w:val="bullet"/>
      <w:lvlText w:val=""/>
      <w:lvlJc w:val="left"/>
      <w:pPr>
        <w:ind w:left="2880" w:hanging="360"/>
      </w:pPr>
      <w:rPr>
        <w:rFonts w:ascii="Symbol" w:hAnsi="Symbol" w:hint="default"/>
      </w:rPr>
    </w:lvl>
    <w:lvl w:ilvl="4" w:tplc="3708AE78">
      <w:start w:val="1"/>
      <w:numFmt w:val="bullet"/>
      <w:lvlText w:val="o"/>
      <w:lvlJc w:val="left"/>
      <w:pPr>
        <w:ind w:left="3600" w:hanging="360"/>
      </w:pPr>
      <w:rPr>
        <w:rFonts w:ascii="Courier New" w:hAnsi="Courier New" w:hint="default"/>
      </w:rPr>
    </w:lvl>
    <w:lvl w:ilvl="5" w:tplc="A34E6ECA">
      <w:start w:val="1"/>
      <w:numFmt w:val="bullet"/>
      <w:lvlText w:val=""/>
      <w:lvlJc w:val="left"/>
      <w:pPr>
        <w:ind w:left="4320" w:hanging="360"/>
      </w:pPr>
      <w:rPr>
        <w:rFonts w:ascii="Wingdings" w:hAnsi="Wingdings" w:hint="default"/>
      </w:rPr>
    </w:lvl>
    <w:lvl w:ilvl="6" w:tplc="D63EB610">
      <w:start w:val="1"/>
      <w:numFmt w:val="bullet"/>
      <w:lvlText w:val=""/>
      <w:lvlJc w:val="left"/>
      <w:pPr>
        <w:ind w:left="5040" w:hanging="360"/>
      </w:pPr>
      <w:rPr>
        <w:rFonts w:ascii="Symbol" w:hAnsi="Symbol" w:hint="default"/>
      </w:rPr>
    </w:lvl>
    <w:lvl w:ilvl="7" w:tplc="2480C166">
      <w:start w:val="1"/>
      <w:numFmt w:val="bullet"/>
      <w:lvlText w:val="o"/>
      <w:lvlJc w:val="left"/>
      <w:pPr>
        <w:ind w:left="5760" w:hanging="360"/>
      </w:pPr>
      <w:rPr>
        <w:rFonts w:ascii="Courier New" w:hAnsi="Courier New" w:hint="default"/>
      </w:rPr>
    </w:lvl>
    <w:lvl w:ilvl="8" w:tplc="0D04921E">
      <w:start w:val="1"/>
      <w:numFmt w:val="bullet"/>
      <w:lvlText w:val=""/>
      <w:lvlJc w:val="left"/>
      <w:pPr>
        <w:ind w:left="6480" w:hanging="360"/>
      </w:pPr>
      <w:rPr>
        <w:rFonts w:ascii="Wingdings" w:hAnsi="Wingdings" w:hint="default"/>
      </w:rPr>
    </w:lvl>
  </w:abstractNum>
  <w:abstractNum w:abstractNumId="4" w15:restartNumberingAfterBreak="0">
    <w:nsid w:val="13F3E399"/>
    <w:multiLevelType w:val="hybridMultilevel"/>
    <w:tmpl w:val="EC54E3BA"/>
    <w:lvl w:ilvl="0" w:tplc="FA6A7788">
      <w:start w:val="1"/>
      <w:numFmt w:val="bullet"/>
      <w:lvlText w:val=""/>
      <w:lvlJc w:val="left"/>
      <w:pPr>
        <w:ind w:left="720" w:hanging="360"/>
      </w:pPr>
      <w:rPr>
        <w:rFonts w:ascii="Symbol" w:hAnsi="Symbol" w:hint="default"/>
      </w:rPr>
    </w:lvl>
    <w:lvl w:ilvl="1" w:tplc="29B8CC74">
      <w:start w:val="1"/>
      <w:numFmt w:val="bullet"/>
      <w:lvlText w:val="o"/>
      <w:lvlJc w:val="left"/>
      <w:pPr>
        <w:ind w:left="1440" w:hanging="360"/>
      </w:pPr>
      <w:rPr>
        <w:rFonts w:ascii="Courier New" w:hAnsi="Courier New" w:hint="default"/>
      </w:rPr>
    </w:lvl>
    <w:lvl w:ilvl="2" w:tplc="1EF03F78">
      <w:start w:val="1"/>
      <w:numFmt w:val="bullet"/>
      <w:lvlText w:val=""/>
      <w:lvlJc w:val="left"/>
      <w:pPr>
        <w:ind w:left="2160" w:hanging="360"/>
      </w:pPr>
      <w:rPr>
        <w:rFonts w:ascii="Wingdings" w:hAnsi="Wingdings" w:hint="default"/>
      </w:rPr>
    </w:lvl>
    <w:lvl w:ilvl="3" w:tplc="70D2B786">
      <w:start w:val="1"/>
      <w:numFmt w:val="bullet"/>
      <w:lvlText w:val=""/>
      <w:lvlJc w:val="left"/>
      <w:pPr>
        <w:ind w:left="2880" w:hanging="360"/>
      </w:pPr>
      <w:rPr>
        <w:rFonts w:ascii="Symbol" w:hAnsi="Symbol" w:hint="default"/>
      </w:rPr>
    </w:lvl>
    <w:lvl w:ilvl="4" w:tplc="0C6E5C28">
      <w:start w:val="1"/>
      <w:numFmt w:val="bullet"/>
      <w:lvlText w:val="o"/>
      <w:lvlJc w:val="left"/>
      <w:pPr>
        <w:ind w:left="3600" w:hanging="360"/>
      </w:pPr>
      <w:rPr>
        <w:rFonts w:ascii="Courier New" w:hAnsi="Courier New" w:hint="default"/>
      </w:rPr>
    </w:lvl>
    <w:lvl w:ilvl="5" w:tplc="D4D44CF0">
      <w:start w:val="1"/>
      <w:numFmt w:val="bullet"/>
      <w:lvlText w:val=""/>
      <w:lvlJc w:val="left"/>
      <w:pPr>
        <w:ind w:left="4320" w:hanging="360"/>
      </w:pPr>
      <w:rPr>
        <w:rFonts w:ascii="Wingdings" w:hAnsi="Wingdings" w:hint="default"/>
      </w:rPr>
    </w:lvl>
    <w:lvl w:ilvl="6" w:tplc="283A7F7E">
      <w:start w:val="1"/>
      <w:numFmt w:val="bullet"/>
      <w:lvlText w:val=""/>
      <w:lvlJc w:val="left"/>
      <w:pPr>
        <w:ind w:left="5040" w:hanging="360"/>
      </w:pPr>
      <w:rPr>
        <w:rFonts w:ascii="Symbol" w:hAnsi="Symbol" w:hint="default"/>
      </w:rPr>
    </w:lvl>
    <w:lvl w:ilvl="7" w:tplc="AA2626FC">
      <w:start w:val="1"/>
      <w:numFmt w:val="bullet"/>
      <w:lvlText w:val="o"/>
      <w:lvlJc w:val="left"/>
      <w:pPr>
        <w:ind w:left="5760" w:hanging="360"/>
      </w:pPr>
      <w:rPr>
        <w:rFonts w:ascii="Courier New" w:hAnsi="Courier New" w:hint="default"/>
      </w:rPr>
    </w:lvl>
    <w:lvl w:ilvl="8" w:tplc="FD2E5816">
      <w:start w:val="1"/>
      <w:numFmt w:val="bullet"/>
      <w:lvlText w:val=""/>
      <w:lvlJc w:val="left"/>
      <w:pPr>
        <w:ind w:left="6480" w:hanging="360"/>
      </w:pPr>
      <w:rPr>
        <w:rFonts w:ascii="Wingdings" w:hAnsi="Wingdings" w:hint="default"/>
      </w:rPr>
    </w:lvl>
  </w:abstractNum>
  <w:abstractNum w:abstractNumId="5" w15:restartNumberingAfterBreak="0">
    <w:nsid w:val="14178F85"/>
    <w:multiLevelType w:val="hybridMultilevel"/>
    <w:tmpl w:val="03345658"/>
    <w:lvl w:ilvl="0" w:tplc="D3227C82">
      <w:start w:val="1"/>
      <w:numFmt w:val="bullet"/>
      <w:lvlText w:val=""/>
      <w:lvlJc w:val="left"/>
      <w:pPr>
        <w:ind w:left="720" w:hanging="360"/>
      </w:pPr>
      <w:rPr>
        <w:rFonts w:ascii="Symbol" w:hAnsi="Symbol" w:hint="default"/>
      </w:rPr>
    </w:lvl>
    <w:lvl w:ilvl="1" w:tplc="F4DAF9E8">
      <w:start w:val="1"/>
      <w:numFmt w:val="bullet"/>
      <w:lvlText w:val="o"/>
      <w:lvlJc w:val="left"/>
      <w:pPr>
        <w:ind w:left="1440" w:hanging="360"/>
      </w:pPr>
      <w:rPr>
        <w:rFonts w:ascii="Courier New" w:hAnsi="Courier New" w:hint="default"/>
      </w:rPr>
    </w:lvl>
    <w:lvl w:ilvl="2" w:tplc="CCA8E388">
      <w:start w:val="1"/>
      <w:numFmt w:val="bullet"/>
      <w:lvlText w:val=""/>
      <w:lvlJc w:val="left"/>
      <w:pPr>
        <w:ind w:left="2160" w:hanging="360"/>
      </w:pPr>
      <w:rPr>
        <w:rFonts w:ascii="Wingdings" w:hAnsi="Wingdings" w:hint="default"/>
      </w:rPr>
    </w:lvl>
    <w:lvl w:ilvl="3" w:tplc="6A4C57B6">
      <w:start w:val="1"/>
      <w:numFmt w:val="bullet"/>
      <w:lvlText w:val=""/>
      <w:lvlJc w:val="left"/>
      <w:pPr>
        <w:ind w:left="2880" w:hanging="360"/>
      </w:pPr>
      <w:rPr>
        <w:rFonts w:ascii="Symbol" w:hAnsi="Symbol" w:hint="default"/>
      </w:rPr>
    </w:lvl>
    <w:lvl w:ilvl="4" w:tplc="70F49946">
      <w:start w:val="1"/>
      <w:numFmt w:val="bullet"/>
      <w:lvlText w:val="o"/>
      <w:lvlJc w:val="left"/>
      <w:pPr>
        <w:ind w:left="3600" w:hanging="360"/>
      </w:pPr>
      <w:rPr>
        <w:rFonts w:ascii="Courier New" w:hAnsi="Courier New" w:hint="default"/>
      </w:rPr>
    </w:lvl>
    <w:lvl w:ilvl="5" w:tplc="A2F634C2">
      <w:start w:val="1"/>
      <w:numFmt w:val="bullet"/>
      <w:lvlText w:val=""/>
      <w:lvlJc w:val="left"/>
      <w:pPr>
        <w:ind w:left="4320" w:hanging="360"/>
      </w:pPr>
      <w:rPr>
        <w:rFonts w:ascii="Wingdings" w:hAnsi="Wingdings" w:hint="default"/>
      </w:rPr>
    </w:lvl>
    <w:lvl w:ilvl="6" w:tplc="520AD144">
      <w:start w:val="1"/>
      <w:numFmt w:val="bullet"/>
      <w:lvlText w:val=""/>
      <w:lvlJc w:val="left"/>
      <w:pPr>
        <w:ind w:left="5040" w:hanging="360"/>
      </w:pPr>
      <w:rPr>
        <w:rFonts w:ascii="Symbol" w:hAnsi="Symbol" w:hint="default"/>
      </w:rPr>
    </w:lvl>
    <w:lvl w:ilvl="7" w:tplc="B42C6864">
      <w:start w:val="1"/>
      <w:numFmt w:val="bullet"/>
      <w:lvlText w:val="o"/>
      <w:lvlJc w:val="left"/>
      <w:pPr>
        <w:ind w:left="5760" w:hanging="360"/>
      </w:pPr>
      <w:rPr>
        <w:rFonts w:ascii="Courier New" w:hAnsi="Courier New" w:hint="default"/>
      </w:rPr>
    </w:lvl>
    <w:lvl w:ilvl="8" w:tplc="2988AF1E">
      <w:start w:val="1"/>
      <w:numFmt w:val="bullet"/>
      <w:lvlText w:val=""/>
      <w:lvlJc w:val="left"/>
      <w:pPr>
        <w:ind w:left="6480" w:hanging="360"/>
      </w:pPr>
      <w:rPr>
        <w:rFonts w:ascii="Wingdings" w:hAnsi="Wingdings" w:hint="default"/>
      </w:rPr>
    </w:lvl>
  </w:abstractNum>
  <w:abstractNum w:abstractNumId="6" w15:restartNumberingAfterBreak="0">
    <w:nsid w:val="1BF7839D"/>
    <w:multiLevelType w:val="hybridMultilevel"/>
    <w:tmpl w:val="3D44B10E"/>
    <w:lvl w:ilvl="0" w:tplc="D36A0EF6">
      <w:start w:val="1"/>
      <w:numFmt w:val="bullet"/>
      <w:lvlText w:val=""/>
      <w:lvlJc w:val="left"/>
      <w:pPr>
        <w:ind w:left="720" w:hanging="360"/>
      </w:pPr>
      <w:rPr>
        <w:rFonts w:ascii="Symbol" w:hAnsi="Symbol" w:hint="default"/>
      </w:rPr>
    </w:lvl>
    <w:lvl w:ilvl="1" w:tplc="6DE217CA">
      <w:start w:val="1"/>
      <w:numFmt w:val="bullet"/>
      <w:lvlText w:val="o"/>
      <w:lvlJc w:val="left"/>
      <w:pPr>
        <w:ind w:left="1440" w:hanging="360"/>
      </w:pPr>
      <w:rPr>
        <w:rFonts w:ascii="Courier New" w:hAnsi="Courier New" w:hint="default"/>
      </w:rPr>
    </w:lvl>
    <w:lvl w:ilvl="2" w:tplc="009CDCAA">
      <w:start w:val="1"/>
      <w:numFmt w:val="bullet"/>
      <w:lvlText w:val=""/>
      <w:lvlJc w:val="left"/>
      <w:pPr>
        <w:ind w:left="2160" w:hanging="360"/>
      </w:pPr>
      <w:rPr>
        <w:rFonts w:ascii="Wingdings" w:hAnsi="Wingdings" w:hint="default"/>
      </w:rPr>
    </w:lvl>
    <w:lvl w:ilvl="3" w:tplc="F0269B48">
      <w:start w:val="1"/>
      <w:numFmt w:val="bullet"/>
      <w:lvlText w:val=""/>
      <w:lvlJc w:val="left"/>
      <w:pPr>
        <w:ind w:left="2880" w:hanging="360"/>
      </w:pPr>
      <w:rPr>
        <w:rFonts w:ascii="Symbol" w:hAnsi="Symbol" w:hint="default"/>
      </w:rPr>
    </w:lvl>
    <w:lvl w:ilvl="4" w:tplc="B4EA1D58">
      <w:start w:val="1"/>
      <w:numFmt w:val="bullet"/>
      <w:lvlText w:val="o"/>
      <w:lvlJc w:val="left"/>
      <w:pPr>
        <w:ind w:left="3600" w:hanging="360"/>
      </w:pPr>
      <w:rPr>
        <w:rFonts w:ascii="Courier New" w:hAnsi="Courier New" w:hint="default"/>
      </w:rPr>
    </w:lvl>
    <w:lvl w:ilvl="5" w:tplc="0D26A554">
      <w:start w:val="1"/>
      <w:numFmt w:val="bullet"/>
      <w:lvlText w:val=""/>
      <w:lvlJc w:val="left"/>
      <w:pPr>
        <w:ind w:left="4320" w:hanging="360"/>
      </w:pPr>
      <w:rPr>
        <w:rFonts w:ascii="Wingdings" w:hAnsi="Wingdings" w:hint="default"/>
      </w:rPr>
    </w:lvl>
    <w:lvl w:ilvl="6" w:tplc="183E8816">
      <w:start w:val="1"/>
      <w:numFmt w:val="bullet"/>
      <w:lvlText w:val=""/>
      <w:lvlJc w:val="left"/>
      <w:pPr>
        <w:ind w:left="5040" w:hanging="360"/>
      </w:pPr>
      <w:rPr>
        <w:rFonts w:ascii="Symbol" w:hAnsi="Symbol" w:hint="default"/>
      </w:rPr>
    </w:lvl>
    <w:lvl w:ilvl="7" w:tplc="25E881EE">
      <w:start w:val="1"/>
      <w:numFmt w:val="bullet"/>
      <w:lvlText w:val="o"/>
      <w:lvlJc w:val="left"/>
      <w:pPr>
        <w:ind w:left="5760" w:hanging="360"/>
      </w:pPr>
      <w:rPr>
        <w:rFonts w:ascii="Courier New" w:hAnsi="Courier New" w:hint="default"/>
      </w:rPr>
    </w:lvl>
    <w:lvl w:ilvl="8" w:tplc="14AC580A">
      <w:start w:val="1"/>
      <w:numFmt w:val="bullet"/>
      <w:lvlText w:val=""/>
      <w:lvlJc w:val="left"/>
      <w:pPr>
        <w:ind w:left="6480" w:hanging="360"/>
      </w:pPr>
      <w:rPr>
        <w:rFonts w:ascii="Wingdings" w:hAnsi="Wingdings" w:hint="default"/>
      </w:rPr>
    </w:lvl>
  </w:abstractNum>
  <w:abstractNum w:abstractNumId="7" w15:restartNumberingAfterBreak="0">
    <w:nsid w:val="1D5D5509"/>
    <w:multiLevelType w:val="hybridMultilevel"/>
    <w:tmpl w:val="64D84164"/>
    <w:lvl w:ilvl="0" w:tplc="F612D89C">
      <w:start w:val="1"/>
      <w:numFmt w:val="bullet"/>
      <w:lvlText w:val=""/>
      <w:lvlJc w:val="left"/>
      <w:pPr>
        <w:ind w:left="720" w:hanging="360"/>
      </w:pPr>
      <w:rPr>
        <w:rFonts w:ascii="Symbol" w:hAnsi="Symbol" w:hint="default"/>
      </w:rPr>
    </w:lvl>
    <w:lvl w:ilvl="1" w:tplc="6966E3AA">
      <w:start w:val="1"/>
      <w:numFmt w:val="bullet"/>
      <w:lvlText w:val="o"/>
      <w:lvlJc w:val="left"/>
      <w:pPr>
        <w:ind w:left="1440" w:hanging="360"/>
      </w:pPr>
      <w:rPr>
        <w:rFonts w:ascii="Courier New" w:hAnsi="Courier New" w:hint="default"/>
      </w:rPr>
    </w:lvl>
    <w:lvl w:ilvl="2" w:tplc="B7C0E8F6">
      <w:start w:val="1"/>
      <w:numFmt w:val="bullet"/>
      <w:lvlText w:val=""/>
      <w:lvlJc w:val="left"/>
      <w:pPr>
        <w:ind w:left="2160" w:hanging="360"/>
      </w:pPr>
      <w:rPr>
        <w:rFonts w:ascii="Wingdings" w:hAnsi="Wingdings" w:hint="default"/>
      </w:rPr>
    </w:lvl>
    <w:lvl w:ilvl="3" w:tplc="B0C0501A">
      <w:start w:val="1"/>
      <w:numFmt w:val="bullet"/>
      <w:lvlText w:val=""/>
      <w:lvlJc w:val="left"/>
      <w:pPr>
        <w:ind w:left="2880" w:hanging="360"/>
      </w:pPr>
      <w:rPr>
        <w:rFonts w:ascii="Symbol" w:hAnsi="Symbol" w:hint="default"/>
      </w:rPr>
    </w:lvl>
    <w:lvl w:ilvl="4" w:tplc="5350936C">
      <w:start w:val="1"/>
      <w:numFmt w:val="bullet"/>
      <w:lvlText w:val="o"/>
      <w:lvlJc w:val="left"/>
      <w:pPr>
        <w:ind w:left="3600" w:hanging="360"/>
      </w:pPr>
      <w:rPr>
        <w:rFonts w:ascii="Courier New" w:hAnsi="Courier New" w:hint="default"/>
      </w:rPr>
    </w:lvl>
    <w:lvl w:ilvl="5" w:tplc="FCF02882">
      <w:start w:val="1"/>
      <w:numFmt w:val="bullet"/>
      <w:lvlText w:val=""/>
      <w:lvlJc w:val="left"/>
      <w:pPr>
        <w:ind w:left="4320" w:hanging="360"/>
      </w:pPr>
      <w:rPr>
        <w:rFonts w:ascii="Wingdings" w:hAnsi="Wingdings" w:hint="default"/>
      </w:rPr>
    </w:lvl>
    <w:lvl w:ilvl="6" w:tplc="8B56E4FA">
      <w:start w:val="1"/>
      <w:numFmt w:val="bullet"/>
      <w:lvlText w:val=""/>
      <w:lvlJc w:val="left"/>
      <w:pPr>
        <w:ind w:left="5040" w:hanging="360"/>
      </w:pPr>
      <w:rPr>
        <w:rFonts w:ascii="Symbol" w:hAnsi="Symbol" w:hint="default"/>
      </w:rPr>
    </w:lvl>
    <w:lvl w:ilvl="7" w:tplc="D68AF0C4">
      <w:start w:val="1"/>
      <w:numFmt w:val="bullet"/>
      <w:lvlText w:val="o"/>
      <w:lvlJc w:val="left"/>
      <w:pPr>
        <w:ind w:left="5760" w:hanging="360"/>
      </w:pPr>
      <w:rPr>
        <w:rFonts w:ascii="Courier New" w:hAnsi="Courier New" w:hint="default"/>
      </w:rPr>
    </w:lvl>
    <w:lvl w:ilvl="8" w:tplc="31C49968">
      <w:start w:val="1"/>
      <w:numFmt w:val="bullet"/>
      <w:lvlText w:val=""/>
      <w:lvlJc w:val="left"/>
      <w:pPr>
        <w:ind w:left="6480" w:hanging="360"/>
      </w:pPr>
      <w:rPr>
        <w:rFonts w:ascii="Wingdings" w:hAnsi="Wingdings" w:hint="default"/>
      </w:rPr>
    </w:lvl>
  </w:abstractNum>
  <w:abstractNum w:abstractNumId="8" w15:restartNumberingAfterBreak="0">
    <w:nsid w:val="24CFA27D"/>
    <w:multiLevelType w:val="hybridMultilevel"/>
    <w:tmpl w:val="1C5AF5EC"/>
    <w:lvl w:ilvl="0" w:tplc="1ABCFD04">
      <w:start w:val="1"/>
      <w:numFmt w:val="bullet"/>
      <w:lvlText w:val=""/>
      <w:lvlJc w:val="left"/>
      <w:pPr>
        <w:ind w:left="720" w:hanging="360"/>
      </w:pPr>
      <w:rPr>
        <w:rFonts w:ascii="Symbol" w:hAnsi="Symbol" w:hint="default"/>
      </w:rPr>
    </w:lvl>
    <w:lvl w:ilvl="1" w:tplc="47AE3656">
      <w:start w:val="1"/>
      <w:numFmt w:val="bullet"/>
      <w:lvlText w:val="o"/>
      <w:lvlJc w:val="left"/>
      <w:pPr>
        <w:ind w:left="1440" w:hanging="360"/>
      </w:pPr>
      <w:rPr>
        <w:rFonts w:ascii="Courier New" w:hAnsi="Courier New" w:hint="default"/>
      </w:rPr>
    </w:lvl>
    <w:lvl w:ilvl="2" w:tplc="F0047C78">
      <w:start w:val="1"/>
      <w:numFmt w:val="bullet"/>
      <w:lvlText w:val=""/>
      <w:lvlJc w:val="left"/>
      <w:pPr>
        <w:ind w:left="2160" w:hanging="360"/>
      </w:pPr>
      <w:rPr>
        <w:rFonts w:ascii="Wingdings" w:hAnsi="Wingdings" w:hint="default"/>
      </w:rPr>
    </w:lvl>
    <w:lvl w:ilvl="3" w:tplc="8ED8587C">
      <w:start w:val="1"/>
      <w:numFmt w:val="bullet"/>
      <w:lvlText w:val=""/>
      <w:lvlJc w:val="left"/>
      <w:pPr>
        <w:ind w:left="2880" w:hanging="360"/>
      </w:pPr>
      <w:rPr>
        <w:rFonts w:ascii="Symbol" w:hAnsi="Symbol" w:hint="default"/>
      </w:rPr>
    </w:lvl>
    <w:lvl w:ilvl="4" w:tplc="09788872">
      <w:start w:val="1"/>
      <w:numFmt w:val="bullet"/>
      <w:lvlText w:val="o"/>
      <w:lvlJc w:val="left"/>
      <w:pPr>
        <w:ind w:left="3600" w:hanging="360"/>
      </w:pPr>
      <w:rPr>
        <w:rFonts w:ascii="Courier New" w:hAnsi="Courier New" w:hint="default"/>
      </w:rPr>
    </w:lvl>
    <w:lvl w:ilvl="5" w:tplc="28DC0D3A">
      <w:start w:val="1"/>
      <w:numFmt w:val="bullet"/>
      <w:lvlText w:val=""/>
      <w:lvlJc w:val="left"/>
      <w:pPr>
        <w:ind w:left="4320" w:hanging="360"/>
      </w:pPr>
      <w:rPr>
        <w:rFonts w:ascii="Wingdings" w:hAnsi="Wingdings" w:hint="default"/>
      </w:rPr>
    </w:lvl>
    <w:lvl w:ilvl="6" w:tplc="E92862AA">
      <w:start w:val="1"/>
      <w:numFmt w:val="bullet"/>
      <w:lvlText w:val=""/>
      <w:lvlJc w:val="left"/>
      <w:pPr>
        <w:ind w:left="5040" w:hanging="360"/>
      </w:pPr>
      <w:rPr>
        <w:rFonts w:ascii="Symbol" w:hAnsi="Symbol" w:hint="default"/>
      </w:rPr>
    </w:lvl>
    <w:lvl w:ilvl="7" w:tplc="85D8535C">
      <w:start w:val="1"/>
      <w:numFmt w:val="bullet"/>
      <w:lvlText w:val="o"/>
      <w:lvlJc w:val="left"/>
      <w:pPr>
        <w:ind w:left="5760" w:hanging="360"/>
      </w:pPr>
      <w:rPr>
        <w:rFonts w:ascii="Courier New" w:hAnsi="Courier New" w:hint="default"/>
      </w:rPr>
    </w:lvl>
    <w:lvl w:ilvl="8" w:tplc="6F7A2C4A">
      <w:start w:val="1"/>
      <w:numFmt w:val="bullet"/>
      <w:lvlText w:val=""/>
      <w:lvlJc w:val="left"/>
      <w:pPr>
        <w:ind w:left="6480" w:hanging="360"/>
      </w:pPr>
      <w:rPr>
        <w:rFonts w:ascii="Wingdings" w:hAnsi="Wingdings" w:hint="default"/>
      </w:rPr>
    </w:lvl>
  </w:abstractNum>
  <w:abstractNum w:abstractNumId="9" w15:restartNumberingAfterBreak="0">
    <w:nsid w:val="39881BA7"/>
    <w:multiLevelType w:val="hybridMultilevel"/>
    <w:tmpl w:val="C28C0D54"/>
    <w:lvl w:ilvl="0" w:tplc="D130D38E">
      <w:start w:val="1"/>
      <w:numFmt w:val="bullet"/>
      <w:lvlText w:val=""/>
      <w:lvlJc w:val="left"/>
      <w:pPr>
        <w:ind w:left="720" w:hanging="360"/>
      </w:pPr>
      <w:rPr>
        <w:rFonts w:ascii="Symbol" w:hAnsi="Symbol" w:hint="default"/>
      </w:rPr>
    </w:lvl>
    <w:lvl w:ilvl="1" w:tplc="9DBA7784">
      <w:start w:val="1"/>
      <w:numFmt w:val="bullet"/>
      <w:lvlText w:val="o"/>
      <w:lvlJc w:val="left"/>
      <w:pPr>
        <w:ind w:left="1440" w:hanging="360"/>
      </w:pPr>
      <w:rPr>
        <w:rFonts w:ascii="Courier New" w:hAnsi="Courier New" w:hint="default"/>
      </w:rPr>
    </w:lvl>
    <w:lvl w:ilvl="2" w:tplc="7D9EB05C">
      <w:start w:val="1"/>
      <w:numFmt w:val="bullet"/>
      <w:lvlText w:val=""/>
      <w:lvlJc w:val="left"/>
      <w:pPr>
        <w:ind w:left="2160" w:hanging="360"/>
      </w:pPr>
      <w:rPr>
        <w:rFonts w:ascii="Wingdings" w:hAnsi="Wingdings" w:hint="default"/>
      </w:rPr>
    </w:lvl>
    <w:lvl w:ilvl="3" w:tplc="35124680">
      <w:start w:val="1"/>
      <w:numFmt w:val="bullet"/>
      <w:lvlText w:val=""/>
      <w:lvlJc w:val="left"/>
      <w:pPr>
        <w:ind w:left="2880" w:hanging="360"/>
      </w:pPr>
      <w:rPr>
        <w:rFonts w:ascii="Symbol" w:hAnsi="Symbol" w:hint="default"/>
      </w:rPr>
    </w:lvl>
    <w:lvl w:ilvl="4" w:tplc="0E5057F6">
      <w:start w:val="1"/>
      <w:numFmt w:val="bullet"/>
      <w:lvlText w:val="o"/>
      <w:lvlJc w:val="left"/>
      <w:pPr>
        <w:ind w:left="3600" w:hanging="360"/>
      </w:pPr>
      <w:rPr>
        <w:rFonts w:ascii="Courier New" w:hAnsi="Courier New" w:hint="default"/>
      </w:rPr>
    </w:lvl>
    <w:lvl w:ilvl="5" w:tplc="F16A1E2E">
      <w:start w:val="1"/>
      <w:numFmt w:val="bullet"/>
      <w:lvlText w:val=""/>
      <w:lvlJc w:val="left"/>
      <w:pPr>
        <w:ind w:left="4320" w:hanging="360"/>
      </w:pPr>
      <w:rPr>
        <w:rFonts w:ascii="Wingdings" w:hAnsi="Wingdings" w:hint="default"/>
      </w:rPr>
    </w:lvl>
    <w:lvl w:ilvl="6" w:tplc="4B5A36E2">
      <w:start w:val="1"/>
      <w:numFmt w:val="bullet"/>
      <w:lvlText w:val=""/>
      <w:lvlJc w:val="left"/>
      <w:pPr>
        <w:ind w:left="5040" w:hanging="360"/>
      </w:pPr>
      <w:rPr>
        <w:rFonts w:ascii="Symbol" w:hAnsi="Symbol" w:hint="default"/>
      </w:rPr>
    </w:lvl>
    <w:lvl w:ilvl="7" w:tplc="05A00B8E">
      <w:start w:val="1"/>
      <w:numFmt w:val="bullet"/>
      <w:lvlText w:val="o"/>
      <w:lvlJc w:val="left"/>
      <w:pPr>
        <w:ind w:left="5760" w:hanging="360"/>
      </w:pPr>
      <w:rPr>
        <w:rFonts w:ascii="Courier New" w:hAnsi="Courier New" w:hint="default"/>
      </w:rPr>
    </w:lvl>
    <w:lvl w:ilvl="8" w:tplc="B2944826">
      <w:start w:val="1"/>
      <w:numFmt w:val="bullet"/>
      <w:lvlText w:val=""/>
      <w:lvlJc w:val="left"/>
      <w:pPr>
        <w:ind w:left="6480" w:hanging="360"/>
      </w:pPr>
      <w:rPr>
        <w:rFonts w:ascii="Wingdings" w:hAnsi="Wingdings" w:hint="default"/>
      </w:rPr>
    </w:lvl>
  </w:abstractNum>
  <w:abstractNum w:abstractNumId="10" w15:restartNumberingAfterBreak="0">
    <w:nsid w:val="3C1CB1F8"/>
    <w:multiLevelType w:val="hybridMultilevel"/>
    <w:tmpl w:val="7806E7D8"/>
    <w:lvl w:ilvl="0" w:tplc="E740320C">
      <w:start w:val="1"/>
      <w:numFmt w:val="bullet"/>
      <w:lvlText w:val=""/>
      <w:lvlJc w:val="left"/>
      <w:pPr>
        <w:ind w:left="720" w:hanging="360"/>
      </w:pPr>
      <w:rPr>
        <w:rFonts w:ascii="Symbol" w:hAnsi="Symbol" w:hint="default"/>
      </w:rPr>
    </w:lvl>
    <w:lvl w:ilvl="1" w:tplc="87E030A8">
      <w:start w:val="1"/>
      <w:numFmt w:val="bullet"/>
      <w:lvlText w:val="o"/>
      <w:lvlJc w:val="left"/>
      <w:pPr>
        <w:ind w:left="1440" w:hanging="360"/>
      </w:pPr>
      <w:rPr>
        <w:rFonts w:ascii="Courier New" w:hAnsi="Courier New" w:hint="default"/>
      </w:rPr>
    </w:lvl>
    <w:lvl w:ilvl="2" w:tplc="02EEB0BC">
      <w:start w:val="1"/>
      <w:numFmt w:val="bullet"/>
      <w:lvlText w:val=""/>
      <w:lvlJc w:val="left"/>
      <w:pPr>
        <w:ind w:left="2160" w:hanging="360"/>
      </w:pPr>
      <w:rPr>
        <w:rFonts w:ascii="Wingdings" w:hAnsi="Wingdings" w:hint="default"/>
      </w:rPr>
    </w:lvl>
    <w:lvl w:ilvl="3" w:tplc="B058C91E">
      <w:start w:val="1"/>
      <w:numFmt w:val="bullet"/>
      <w:lvlText w:val=""/>
      <w:lvlJc w:val="left"/>
      <w:pPr>
        <w:ind w:left="2880" w:hanging="360"/>
      </w:pPr>
      <w:rPr>
        <w:rFonts w:ascii="Symbol" w:hAnsi="Symbol" w:hint="default"/>
      </w:rPr>
    </w:lvl>
    <w:lvl w:ilvl="4" w:tplc="2B388AAC">
      <w:start w:val="1"/>
      <w:numFmt w:val="bullet"/>
      <w:lvlText w:val="o"/>
      <w:lvlJc w:val="left"/>
      <w:pPr>
        <w:ind w:left="3600" w:hanging="360"/>
      </w:pPr>
      <w:rPr>
        <w:rFonts w:ascii="Courier New" w:hAnsi="Courier New" w:hint="default"/>
      </w:rPr>
    </w:lvl>
    <w:lvl w:ilvl="5" w:tplc="8146DAE6">
      <w:start w:val="1"/>
      <w:numFmt w:val="bullet"/>
      <w:lvlText w:val=""/>
      <w:lvlJc w:val="left"/>
      <w:pPr>
        <w:ind w:left="4320" w:hanging="360"/>
      </w:pPr>
      <w:rPr>
        <w:rFonts w:ascii="Wingdings" w:hAnsi="Wingdings" w:hint="default"/>
      </w:rPr>
    </w:lvl>
    <w:lvl w:ilvl="6" w:tplc="55F4DD9C">
      <w:start w:val="1"/>
      <w:numFmt w:val="bullet"/>
      <w:lvlText w:val=""/>
      <w:lvlJc w:val="left"/>
      <w:pPr>
        <w:ind w:left="5040" w:hanging="360"/>
      </w:pPr>
      <w:rPr>
        <w:rFonts w:ascii="Symbol" w:hAnsi="Symbol" w:hint="default"/>
      </w:rPr>
    </w:lvl>
    <w:lvl w:ilvl="7" w:tplc="5344EFC4">
      <w:start w:val="1"/>
      <w:numFmt w:val="bullet"/>
      <w:lvlText w:val="o"/>
      <w:lvlJc w:val="left"/>
      <w:pPr>
        <w:ind w:left="5760" w:hanging="360"/>
      </w:pPr>
      <w:rPr>
        <w:rFonts w:ascii="Courier New" w:hAnsi="Courier New" w:hint="default"/>
      </w:rPr>
    </w:lvl>
    <w:lvl w:ilvl="8" w:tplc="E692F32A">
      <w:start w:val="1"/>
      <w:numFmt w:val="bullet"/>
      <w:lvlText w:val=""/>
      <w:lvlJc w:val="left"/>
      <w:pPr>
        <w:ind w:left="6480" w:hanging="360"/>
      </w:pPr>
      <w:rPr>
        <w:rFonts w:ascii="Wingdings" w:hAnsi="Wingdings" w:hint="default"/>
      </w:rPr>
    </w:lvl>
  </w:abstractNum>
  <w:abstractNum w:abstractNumId="11" w15:restartNumberingAfterBreak="0">
    <w:nsid w:val="3C9EB5F3"/>
    <w:multiLevelType w:val="hybridMultilevel"/>
    <w:tmpl w:val="927E73BE"/>
    <w:lvl w:ilvl="0" w:tplc="D52A608C">
      <w:start w:val="1"/>
      <w:numFmt w:val="bullet"/>
      <w:lvlText w:val=""/>
      <w:lvlJc w:val="left"/>
      <w:pPr>
        <w:ind w:left="720" w:hanging="360"/>
      </w:pPr>
      <w:rPr>
        <w:rFonts w:ascii="Symbol" w:hAnsi="Symbol" w:hint="default"/>
      </w:rPr>
    </w:lvl>
    <w:lvl w:ilvl="1" w:tplc="60D4347A">
      <w:start w:val="1"/>
      <w:numFmt w:val="bullet"/>
      <w:lvlText w:val="o"/>
      <w:lvlJc w:val="left"/>
      <w:pPr>
        <w:ind w:left="1440" w:hanging="360"/>
      </w:pPr>
      <w:rPr>
        <w:rFonts w:ascii="Courier New" w:hAnsi="Courier New" w:hint="default"/>
      </w:rPr>
    </w:lvl>
    <w:lvl w:ilvl="2" w:tplc="88F82332">
      <w:start w:val="1"/>
      <w:numFmt w:val="bullet"/>
      <w:lvlText w:val=""/>
      <w:lvlJc w:val="left"/>
      <w:pPr>
        <w:ind w:left="2160" w:hanging="360"/>
      </w:pPr>
      <w:rPr>
        <w:rFonts w:ascii="Wingdings" w:hAnsi="Wingdings" w:hint="default"/>
      </w:rPr>
    </w:lvl>
    <w:lvl w:ilvl="3" w:tplc="B858B99C">
      <w:start w:val="1"/>
      <w:numFmt w:val="bullet"/>
      <w:lvlText w:val=""/>
      <w:lvlJc w:val="left"/>
      <w:pPr>
        <w:ind w:left="2880" w:hanging="360"/>
      </w:pPr>
      <w:rPr>
        <w:rFonts w:ascii="Symbol" w:hAnsi="Symbol" w:hint="default"/>
      </w:rPr>
    </w:lvl>
    <w:lvl w:ilvl="4" w:tplc="383E1C6E">
      <w:start w:val="1"/>
      <w:numFmt w:val="bullet"/>
      <w:lvlText w:val="o"/>
      <w:lvlJc w:val="left"/>
      <w:pPr>
        <w:ind w:left="3600" w:hanging="360"/>
      </w:pPr>
      <w:rPr>
        <w:rFonts w:ascii="Courier New" w:hAnsi="Courier New" w:hint="default"/>
      </w:rPr>
    </w:lvl>
    <w:lvl w:ilvl="5" w:tplc="FA542028">
      <w:start w:val="1"/>
      <w:numFmt w:val="bullet"/>
      <w:lvlText w:val=""/>
      <w:lvlJc w:val="left"/>
      <w:pPr>
        <w:ind w:left="4320" w:hanging="360"/>
      </w:pPr>
      <w:rPr>
        <w:rFonts w:ascii="Wingdings" w:hAnsi="Wingdings" w:hint="default"/>
      </w:rPr>
    </w:lvl>
    <w:lvl w:ilvl="6" w:tplc="11D46BD8">
      <w:start w:val="1"/>
      <w:numFmt w:val="bullet"/>
      <w:lvlText w:val=""/>
      <w:lvlJc w:val="left"/>
      <w:pPr>
        <w:ind w:left="5040" w:hanging="360"/>
      </w:pPr>
      <w:rPr>
        <w:rFonts w:ascii="Symbol" w:hAnsi="Symbol" w:hint="default"/>
      </w:rPr>
    </w:lvl>
    <w:lvl w:ilvl="7" w:tplc="B6267FA0">
      <w:start w:val="1"/>
      <w:numFmt w:val="bullet"/>
      <w:lvlText w:val="o"/>
      <w:lvlJc w:val="left"/>
      <w:pPr>
        <w:ind w:left="5760" w:hanging="360"/>
      </w:pPr>
      <w:rPr>
        <w:rFonts w:ascii="Courier New" w:hAnsi="Courier New" w:hint="default"/>
      </w:rPr>
    </w:lvl>
    <w:lvl w:ilvl="8" w:tplc="AEB61F5E">
      <w:start w:val="1"/>
      <w:numFmt w:val="bullet"/>
      <w:lvlText w:val=""/>
      <w:lvlJc w:val="left"/>
      <w:pPr>
        <w:ind w:left="6480" w:hanging="360"/>
      </w:pPr>
      <w:rPr>
        <w:rFonts w:ascii="Wingdings" w:hAnsi="Wingdings" w:hint="default"/>
      </w:rPr>
    </w:lvl>
  </w:abstractNum>
  <w:abstractNum w:abstractNumId="12" w15:restartNumberingAfterBreak="0">
    <w:nsid w:val="3E33306D"/>
    <w:multiLevelType w:val="hybridMultilevel"/>
    <w:tmpl w:val="A4D64E94"/>
    <w:lvl w:ilvl="0" w:tplc="FC144A02">
      <w:start w:val="1"/>
      <w:numFmt w:val="bullet"/>
      <w:lvlText w:val=""/>
      <w:lvlJc w:val="left"/>
      <w:pPr>
        <w:ind w:left="720" w:hanging="360"/>
      </w:pPr>
      <w:rPr>
        <w:rFonts w:ascii="Symbol" w:hAnsi="Symbol" w:hint="default"/>
      </w:rPr>
    </w:lvl>
    <w:lvl w:ilvl="1" w:tplc="898C6950">
      <w:start w:val="1"/>
      <w:numFmt w:val="bullet"/>
      <w:lvlText w:val="o"/>
      <w:lvlJc w:val="left"/>
      <w:pPr>
        <w:ind w:left="1440" w:hanging="360"/>
      </w:pPr>
      <w:rPr>
        <w:rFonts w:ascii="Courier New" w:hAnsi="Courier New" w:hint="default"/>
      </w:rPr>
    </w:lvl>
    <w:lvl w:ilvl="2" w:tplc="BEF4217C">
      <w:start w:val="1"/>
      <w:numFmt w:val="bullet"/>
      <w:lvlText w:val=""/>
      <w:lvlJc w:val="left"/>
      <w:pPr>
        <w:ind w:left="2160" w:hanging="360"/>
      </w:pPr>
      <w:rPr>
        <w:rFonts w:ascii="Wingdings" w:hAnsi="Wingdings" w:hint="default"/>
      </w:rPr>
    </w:lvl>
    <w:lvl w:ilvl="3" w:tplc="17A21784">
      <w:start w:val="1"/>
      <w:numFmt w:val="bullet"/>
      <w:lvlText w:val=""/>
      <w:lvlJc w:val="left"/>
      <w:pPr>
        <w:ind w:left="2880" w:hanging="360"/>
      </w:pPr>
      <w:rPr>
        <w:rFonts w:ascii="Symbol" w:hAnsi="Symbol" w:hint="default"/>
      </w:rPr>
    </w:lvl>
    <w:lvl w:ilvl="4" w:tplc="9E9AFADE">
      <w:start w:val="1"/>
      <w:numFmt w:val="bullet"/>
      <w:lvlText w:val="o"/>
      <w:lvlJc w:val="left"/>
      <w:pPr>
        <w:ind w:left="3600" w:hanging="360"/>
      </w:pPr>
      <w:rPr>
        <w:rFonts w:ascii="Courier New" w:hAnsi="Courier New" w:hint="default"/>
      </w:rPr>
    </w:lvl>
    <w:lvl w:ilvl="5" w:tplc="DC286608">
      <w:start w:val="1"/>
      <w:numFmt w:val="bullet"/>
      <w:lvlText w:val=""/>
      <w:lvlJc w:val="left"/>
      <w:pPr>
        <w:ind w:left="4320" w:hanging="360"/>
      </w:pPr>
      <w:rPr>
        <w:rFonts w:ascii="Wingdings" w:hAnsi="Wingdings" w:hint="default"/>
      </w:rPr>
    </w:lvl>
    <w:lvl w:ilvl="6" w:tplc="D1AC610A">
      <w:start w:val="1"/>
      <w:numFmt w:val="bullet"/>
      <w:lvlText w:val=""/>
      <w:lvlJc w:val="left"/>
      <w:pPr>
        <w:ind w:left="5040" w:hanging="360"/>
      </w:pPr>
      <w:rPr>
        <w:rFonts w:ascii="Symbol" w:hAnsi="Symbol" w:hint="default"/>
      </w:rPr>
    </w:lvl>
    <w:lvl w:ilvl="7" w:tplc="52A04F8E">
      <w:start w:val="1"/>
      <w:numFmt w:val="bullet"/>
      <w:lvlText w:val="o"/>
      <w:lvlJc w:val="left"/>
      <w:pPr>
        <w:ind w:left="5760" w:hanging="360"/>
      </w:pPr>
      <w:rPr>
        <w:rFonts w:ascii="Courier New" w:hAnsi="Courier New" w:hint="default"/>
      </w:rPr>
    </w:lvl>
    <w:lvl w:ilvl="8" w:tplc="834A4864">
      <w:start w:val="1"/>
      <w:numFmt w:val="bullet"/>
      <w:lvlText w:val=""/>
      <w:lvlJc w:val="left"/>
      <w:pPr>
        <w:ind w:left="6480" w:hanging="360"/>
      </w:pPr>
      <w:rPr>
        <w:rFonts w:ascii="Wingdings" w:hAnsi="Wingdings" w:hint="default"/>
      </w:rPr>
    </w:lvl>
  </w:abstractNum>
  <w:abstractNum w:abstractNumId="13" w15:restartNumberingAfterBreak="0">
    <w:nsid w:val="41A9FABC"/>
    <w:multiLevelType w:val="hybridMultilevel"/>
    <w:tmpl w:val="34D8BB10"/>
    <w:lvl w:ilvl="0" w:tplc="F28C6E3A">
      <w:start w:val="1"/>
      <w:numFmt w:val="bullet"/>
      <w:lvlText w:val=""/>
      <w:lvlJc w:val="left"/>
      <w:pPr>
        <w:ind w:left="720" w:hanging="360"/>
      </w:pPr>
      <w:rPr>
        <w:rFonts w:ascii="Symbol" w:hAnsi="Symbol" w:hint="default"/>
      </w:rPr>
    </w:lvl>
    <w:lvl w:ilvl="1" w:tplc="198800AE">
      <w:start w:val="1"/>
      <w:numFmt w:val="bullet"/>
      <w:lvlText w:val="o"/>
      <w:lvlJc w:val="left"/>
      <w:pPr>
        <w:ind w:left="1440" w:hanging="360"/>
      </w:pPr>
      <w:rPr>
        <w:rFonts w:ascii="Courier New" w:hAnsi="Courier New" w:hint="default"/>
      </w:rPr>
    </w:lvl>
    <w:lvl w:ilvl="2" w:tplc="7D70C334">
      <w:start w:val="1"/>
      <w:numFmt w:val="bullet"/>
      <w:lvlText w:val=""/>
      <w:lvlJc w:val="left"/>
      <w:pPr>
        <w:ind w:left="2160" w:hanging="360"/>
      </w:pPr>
      <w:rPr>
        <w:rFonts w:ascii="Wingdings" w:hAnsi="Wingdings" w:hint="default"/>
      </w:rPr>
    </w:lvl>
    <w:lvl w:ilvl="3" w:tplc="486E0B6E">
      <w:start w:val="1"/>
      <w:numFmt w:val="bullet"/>
      <w:lvlText w:val=""/>
      <w:lvlJc w:val="left"/>
      <w:pPr>
        <w:ind w:left="2880" w:hanging="360"/>
      </w:pPr>
      <w:rPr>
        <w:rFonts w:ascii="Symbol" w:hAnsi="Symbol" w:hint="default"/>
      </w:rPr>
    </w:lvl>
    <w:lvl w:ilvl="4" w:tplc="D5B4F7FC">
      <w:start w:val="1"/>
      <w:numFmt w:val="bullet"/>
      <w:lvlText w:val="o"/>
      <w:lvlJc w:val="left"/>
      <w:pPr>
        <w:ind w:left="3600" w:hanging="360"/>
      </w:pPr>
      <w:rPr>
        <w:rFonts w:ascii="Courier New" w:hAnsi="Courier New" w:hint="default"/>
      </w:rPr>
    </w:lvl>
    <w:lvl w:ilvl="5" w:tplc="30AC8E2E">
      <w:start w:val="1"/>
      <w:numFmt w:val="bullet"/>
      <w:lvlText w:val=""/>
      <w:lvlJc w:val="left"/>
      <w:pPr>
        <w:ind w:left="4320" w:hanging="360"/>
      </w:pPr>
      <w:rPr>
        <w:rFonts w:ascii="Wingdings" w:hAnsi="Wingdings" w:hint="default"/>
      </w:rPr>
    </w:lvl>
    <w:lvl w:ilvl="6" w:tplc="E51CF1FC">
      <w:start w:val="1"/>
      <w:numFmt w:val="bullet"/>
      <w:lvlText w:val=""/>
      <w:lvlJc w:val="left"/>
      <w:pPr>
        <w:ind w:left="5040" w:hanging="360"/>
      </w:pPr>
      <w:rPr>
        <w:rFonts w:ascii="Symbol" w:hAnsi="Symbol" w:hint="default"/>
      </w:rPr>
    </w:lvl>
    <w:lvl w:ilvl="7" w:tplc="1AACB048">
      <w:start w:val="1"/>
      <w:numFmt w:val="bullet"/>
      <w:lvlText w:val="o"/>
      <w:lvlJc w:val="left"/>
      <w:pPr>
        <w:ind w:left="5760" w:hanging="360"/>
      </w:pPr>
      <w:rPr>
        <w:rFonts w:ascii="Courier New" w:hAnsi="Courier New" w:hint="default"/>
      </w:rPr>
    </w:lvl>
    <w:lvl w:ilvl="8" w:tplc="5FA6BCE0">
      <w:start w:val="1"/>
      <w:numFmt w:val="bullet"/>
      <w:lvlText w:val=""/>
      <w:lvlJc w:val="left"/>
      <w:pPr>
        <w:ind w:left="6480" w:hanging="360"/>
      </w:pPr>
      <w:rPr>
        <w:rFonts w:ascii="Wingdings" w:hAnsi="Wingdings" w:hint="default"/>
      </w:rPr>
    </w:lvl>
  </w:abstractNum>
  <w:abstractNum w:abstractNumId="14" w15:restartNumberingAfterBreak="0">
    <w:nsid w:val="421933A0"/>
    <w:multiLevelType w:val="hybridMultilevel"/>
    <w:tmpl w:val="64326C20"/>
    <w:lvl w:ilvl="0" w:tplc="98E03098">
      <w:start w:val="1"/>
      <w:numFmt w:val="bullet"/>
      <w:lvlText w:val=""/>
      <w:lvlJc w:val="left"/>
      <w:pPr>
        <w:ind w:left="720" w:hanging="360"/>
      </w:pPr>
      <w:rPr>
        <w:rFonts w:ascii="Symbol" w:hAnsi="Symbol" w:hint="default"/>
      </w:rPr>
    </w:lvl>
    <w:lvl w:ilvl="1" w:tplc="A2AC4FCC">
      <w:start w:val="1"/>
      <w:numFmt w:val="bullet"/>
      <w:lvlText w:val="o"/>
      <w:lvlJc w:val="left"/>
      <w:pPr>
        <w:ind w:left="1440" w:hanging="360"/>
      </w:pPr>
      <w:rPr>
        <w:rFonts w:ascii="Courier New" w:hAnsi="Courier New" w:hint="default"/>
      </w:rPr>
    </w:lvl>
    <w:lvl w:ilvl="2" w:tplc="D66EBC46">
      <w:start w:val="1"/>
      <w:numFmt w:val="bullet"/>
      <w:lvlText w:val=""/>
      <w:lvlJc w:val="left"/>
      <w:pPr>
        <w:ind w:left="2160" w:hanging="360"/>
      </w:pPr>
      <w:rPr>
        <w:rFonts w:ascii="Wingdings" w:hAnsi="Wingdings" w:hint="default"/>
      </w:rPr>
    </w:lvl>
    <w:lvl w:ilvl="3" w:tplc="503EC754">
      <w:start w:val="1"/>
      <w:numFmt w:val="bullet"/>
      <w:lvlText w:val=""/>
      <w:lvlJc w:val="left"/>
      <w:pPr>
        <w:ind w:left="2880" w:hanging="360"/>
      </w:pPr>
      <w:rPr>
        <w:rFonts w:ascii="Symbol" w:hAnsi="Symbol" w:hint="default"/>
      </w:rPr>
    </w:lvl>
    <w:lvl w:ilvl="4" w:tplc="943EB8DA">
      <w:start w:val="1"/>
      <w:numFmt w:val="bullet"/>
      <w:lvlText w:val="o"/>
      <w:lvlJc w:val="left"/>
      <w:pPr>
        <w:ind w:left="3600" w:hanging="360"/>
      </w:pPr>
      <w:rPr>
        <w:rFonts w:ascii="Courier New" w:hAnsi="Courier New" w:hint="default"/>
      </w:rPr>
    </w:lvl>
    <w:lvl w:ilvl="5" w:tplc="132028C4">
      <w:start w:val="1"/>
      <w:numFmt w:val="bullet"/>
      <w:lvlText w:val=""/>
      <w:lvlJc w:val="left"/>
      <w:pPr>
        <w:ind w:left="4320" w:hanging="360"/>
      </w:pPr>
      <w:rPr>
        <w:rFonts w:ascii="Wingdings" w:hAnsi="Wingdings" w:hint="default"/>
      </w:rPr>
    </w:lvl>
    <w:lvl w:ilvl="6" w:tplc="5152400E">
      <w:start w:val="1"/>
      <w:numFmt w:val="bullet"/>
      <w:lvlText w:val=""/>
      <w:lvlJc w:val="left"/>
      <w:pPr>
        <w:ind w:left="5040" w:hanging="360"/>
      </w:pPr>
      <w:rPr>
        <w:rFonts w:ascii="Symbol" w:hAnsi="Symbol" w:hint="default"/>
      </w:rPr>
    </w:lvl>
    <w:lvl w:ilvl="7" w:tplc="CDB8AA5A">
      <w:start w:val="1"/>
      <w:numFmt w:val="bullet"/>
      <w:lvlText w:val="o"/>
      <w:lvlJc w:val="left"/>
      <w:pPr>
        <w:ind w:left="5760" w:hanging="360"/>
      </w:pPr>
      <w:rPr>
        <w:rFonts w:ascii="Courier New" w:hAnsi="Courier New" w:hint="default"/>
      </w:rPr>
    </w:lvl>
    <w:lvl w:ilvl="8" w:tplc="B9A8E3E0">
      <w:start w:val="1"/>
      <w:numFmt w:val="bullet"/>
      <w:lvlText w:val=""/>
      <w:lvlJc w:val="left"/>
      <w:pPr>
        <w:ind w:left="6480" w:hanging="360"/>
      </w:pPr>
      <w:rPr>
        <w:rFonts w:ascii="Wingdings" w:hAnsi="Wingdings" w:hint="default"/>
      </w:rPr>
    </w:lvl>
  </w:abstractNum>
  <w:abstractNum w:abstractNumId="15" w15:restartNumberingAfterBreak="0">
    <w:nsid w:val="435F79D1"/>
    <w:multiLevelType w:val="hybridMultilevel"/>
    <w:tmpl w:val="954C1350"/>
    <w:lvl w:ilvl="0" w:tplc="21AACDF0">
      <w:start w:val="1"/>
      <w:numFmt w:val="bullet"/>
      <w:lvlText w:val=""/>
      <w:lvlJc w:val="left"/>
      <w:pPr>
        <w:ind w:left="720" w:hanging="360"/>
      </w:pPr>
      <w:rPr>
        <w:rFonts w:ascii="Symbol" w:hAnsi="Symbol" w:hint="default"/>
      </w:rPr>
    </w:lvl>
    <w:lvl w:ilvl="1" w:tplc="F5EE3E2A">
      <w:start w:val="1"/>
      <w:numFmt w:val="bullet"/>
      <w:lvlText w:val="o"/>
      <w:lvlJc w:val="left"/>
      <w:pPr>
        <w:ind w:left="1440" w:hanging="360"/>
      </w:pPr>
      <w:rPr>
        <w:rFonts w:ascii="Courier New" w:hAnsi="Courier New" w:hint="default"/>
      </w:rPr>
    </w:lvl>
    <w:lvl w:ilvl="2" w:tplc="360A6DDC">
      <w:start w:val="1"/>
      <w:numFmt w:val="bullet"/>
      <w:lvlText w:val=""/>
      <w:lvlJc w:val="left"/>
      <w:pPr>
        <w:ind w:left="2160" w:hanging="360"/>
      </w:pPr>
      <w:rPr>
        <w:rFonts w:ascii="Wingdings" w:hAnsi="Wingdings" w:hint="default"/>
      </w:rPr>
    </w:lvl>
    <w:lvl w:ilvl="3" w:tplc="FCF4DC8A">
      <w:start w:val="1"/>
      <w:numFmt w:val="bullet"/>
      <w:lvlText w:val=""/>
      <w:lvlJc w:val="left"/>
      <w:pPr>
        <w:ind w:left="2880" w:hanging="360"/>
      </w:pPr>
      <w:rPr>
        <w:rFonts w:ascii="Symbol" w:hAnsi="Symbol" w:hint="default"/>
      </w:rPr>
    </w:lvl>
    <w:lvl w:ilvl="4" w:tplc="2DA09ED2">
      <w:start w:val="1"/>
      <w:numFmt w:val="bullet"/>
      <w:lvlText w:val="o"/>
      <w:lvlJc w:val="left"/>
      <w:pPr>
        <w:ind w:left="3600" w:hanging="360"/>
      </w:pPr>
      <w:rPr>
        <w:rFonts w:ascii="Courier New" w:hAnsi="Courier New" w:hint="default"/>
      </w:rPr>
    </w:lvl>
    <w:lvl w:ilvl="5" w:tplc="8D8CA272">
      <w:start w:val="1"/>
      <w:numFmt w:val="bullet"/>
      <w:lvlText w:val=""/>
      <w:lvlJc w:val="left"/>
      <w:pPr>
        <w:ind w:left="4320" w:hanging="360"/>
      </w:pPr>
      <w:rPr>
        <w:rFonts w:ascii="Wingdings" w:hAnsi="Wingdings" w:hint="default"/>
      </w:rPr>
    </w:lvl>
    <w:lvl w:ilvl="6" w:tplc="5DA85E48">
      <w:start w:val="1"/>
      <w:numFmt w:val="bullet"/>
      <w:lvlText w:val=""/>
      <w:lvlJc w:val="left"/>
      <w:pPr>
        <w:ind w:left="5040" w:hanging="360"/>
      </w:pPr>
      <w:rPr>
        <w:rFonts w:ascii="Symbol" w:hAnsi="Symbol" w:hint="default"/>
      </w:rPr>
    </w:lvl>
    <w:lvl w:ilvl="7" w:tplc="8E62D096">
      <w:start w:val="1"/>
      <w:numFmt w:val="bullet"/>
      <w:lvlText w:val="o"/>
      <w:lvlJc w:val="left"/>
      <w:pPr>
        <w:ind w:left="5760" w:hanging="360"/>
      </w:pPr>
      <w:rPr>
        <w:rFonts w:ascii="Courier New" w:hAnsi="Courier New" w:hint="default"/>
      </w:rPr>
    </w:lvl>
    <w:lvl w:ilvl="8" w:tplc="A176C172">
      <w:start w:val="1"/>
      <w:numFmt w:val="bullet"/>
      <w:lvlText w:val=""/>
      <w:lvlJc w:val="left"/>
      <w:pPr>
        <w:ind w:left="6480" w:hanging="360"/>
      </w:pPr>
      <w:rPr>
        <w:rFonts w:ascii="Wingdings" w:hAnsi="Wingdings" w:hint="default"/>
      </w:rPr>
    </w:lvl>
  </w:abstractNum>
  <w:abstractNum w:abstractNumId="16" w15:restartNumberingAfterBreak="0">
    <w:nsid w:val="438D3C60"/>
    <w:multiLevelType w:val="hybridMultilevel"/>
    <w:tmpl w:val="CFB6F97A"/>
    <w:lvl w:ilvl="0" w:tplc="5B5A1D0A">
      <w:start w:val="1"/>
      <w:numFmt w:val="bullet"/>
      <w:lvlText w:val=""/>
      <w:lvlJc w:val="left"/>
      <w:pPr>
        <w:ind w:left="720" w:hanging="360"/>
      </w:pPr>
      <w:rPr>
        <w:rFonts w:ascii="Symbol" w:hAnsi="Symbol" w:hint="default"/>
      </w:rPr>
    </w:lvl>
    <w:lvl w:ilvl="1" w:tplc="79D0C0E0">
      <w:start w:val="1"/>
      <w:numFmt w:val="bullet"/>
      <w:lvlText w:val="o"/>
      <w:lvlJc w:val="left"/>
      <w:pPr>
        <w:ind w:left="1440" w:hanging="360"/>
      </w:pPr>
      <w:rPr>
        <w:rFonts w:ascii="Courier New" w:hAnsi="Courier New" w:hint="default"/>
      </w:rPr>
    </w:lvl>
    <w:lvl w:ilvl="2" w:tplc="CA5EF742">
      <w:start w:val="1"/>
      <w:numFmt w:val="bullet"/>
      <w:lvlText w:val=""/>
      <w:lvlJc w:val="left"/>
      <w:pPr>
        <w:ind w:left="2160" w:hanging="360"/>
      </w:pPr>
      <w:rPr>
        <w:rFonts w:ascii="Wingdings" w:hAnsi="Wingdings" w:hint="default"/>
      </w:rPr>
    </w:lvl>
    <w:lvl w:ilvl="3" w:tplc="3E74367E">
      <w:start w:val="1"/>
      <w:numFmt w:val="bullet"/>
      <w:lvlText w:val=""/>
      <w:lvlJc w:val="left"/>
      <w:pPr>
        <w:ind w:left="2880" w:hanging="360"/>
      </w:pPr>
      <w:rPr>
        <w:rFonts w:ascii="Symbol" w:hAnsi="Symbol" w:hint="default"/>
      </w:rPr>
    </w:lvl>
    <w:lvl w:ilvl="4" w:tplc="0024BDE8">
      <w:start w:val="1"/>
      <w:numFmt w:val="bullet"/>
      <w:lvlText w:val="o"/>
      <w:lvlJc w:val="left"/>
      <w:pPr>
        <w:ind w:left="3600" w:hanging="360"/>
      </w:pPr>
      <w:rPr>
        <w:rFonts w:ascii="Courier New" w:hAnsi="Courier New" w:hint="default"/>
      </w:rPr>
    </w:lvl>
    <w:lvl w:ilvl="5" w:tplc="FB3A7CC8">
      <w:start w:val="1"/>
      <w:numFmt w:val="bullet"/>
      <w:lvlText w:val=""/>
      <w:lvlJc w:val="left"/>
      <w:pPr>
        <w:ind w:left="4320" w:hanging="360"/>
      </w:pPr>
      <w:rPr>
        <w:rFonts w:ascii="Wingdings" w:hAnsi="Wingdings" w:hint="default"/>
      </w:rPr>
    </w:lvl>
    <w:lvl w:ilvl="6" w:tplc="6BF88E7C">
      <w:start w:val="1"/>
      <w:numFmt w:val="bullet"/>
      <w:lvlText w:val=""/>
      <w:lvlJc w:val="left"/>
      <w:pPr>
        <w:ind w:left="5040" w:hanging="360"/>
      </w:pPr>
      <w:rPr>
        <w:rFonts w:ascii="Symbol" w:hAnsi="Symbol" w:hint="default"/>
      </w:rPr>
    </w:lvl>
    <w:lvl w:ilvl="7" w:tplc="B08466F4">
      <w:start w:val="1"/>
      <w:numFmt w:val="bullet"/>
      <w:lvlText w:val="o"/>
      <w:lvlJc w:val="left"/>
      <w:pPr>
        <w:ind w:left="5760" w:hanging="360"/>
      </w:pPr>
      <w:rPr>
        <w:rFonts w:ascii="Courier New" w:hAnsi="Courier New" w:hint="default"/>
      </w:rPr>
    </w:lvl>
    <w:lvl w:ilvl="8" w:tplc="FB9C3F70">
      <w:start w:val="1"/>
      <w:numFmt w:val="bullet"/>
      <w:lvlText w:val=""/>
      <w:lvlJc w:val="left"/>
      <w:pPr>
        <w:ind w:left="6480" w:hanging="360"/>
      </w:pPr>
      <w:rPr>
        <w:rFonts w:ascii="Wingdings" w:hAnsi="Wingdings" w:hint="default"/>
      </w:rPr>
    </w:lvl>
  </w:abstractNum>
  <w:abstractNum w:abstractNumId="17" w15:restartNumberingAfterBreak="0">
    <w:nsid w:val="46932ACF"/>
    <w:multiLevelType w:val="hybridMultilevel"/>
    <w:tmpl w:val="66449E96"/>
    <w:lvl w:ilvl="0" w:tplc="86B69138">
      <w:start w:val="1"/>
      <w:numFmt w:val="bullet"/>
      <w:lvlText w:val=""/>
      <w:lvlJc w:val="left"/>
      <w:pPr>
        <w:ind w:left="720" w:hanging="360"/>
      </w:pPr>
      <w:rPr>
        <w:rFonts w:ascii="Symbol" w:hAnsi="Symbol" w:hint="default"/>
      </w:rPr>
    </w:lvl>
    <w:lvl w:ilvl="1" w:tplc="BD5AAD5C">
      <w:start w:val="1"/>
      <w:numFmt w:val="bullet"/>
      <w:lvlText w:val="o"/>
      <w:lvlJc w:val="left"/>
      <w:pPr>
        <w:ind w:left="1440" w:hanging="360"/>
      </w:pPr>
      <w:rPr>
        <w:rFonts w:ascii="Courier New" w:hAnsi="Courier New" w:hint="default"/>
      </w:rPr>
    </w:lvl>
    <w:lvl w:ilvl="2" w:tplc="166A264C">
      <w:start w:val="1"/>
      <w:numFmt w:val="bullet"/>
      <w:lvlText w:val=""/>
      <w:lvlJc w:val="left"/>
      <w:pPr>
        <w:ind w:left="2160" w:hanging="360"/>
      </w:pPr>
      <w:rPr>
        <w:rFonts w:ascii="Wingdings" w:hAnsi="Wingdings" w:hint="default"/>
      </w:rPr>
    </w:lvl>
    <w:lvl w:ilvl="3" w:tplc="8850F7AA">
      <w:start w:val="1"/>
      <w:numFmt w:val="bullet"/>
      <w:lvlText w:val=""/>
      <w:lvlJc w:val="left"/>
      <w:pPr>
        <w:ind w:left="2880" w:hanging="360"/>
      </w:pPr>
      <w:rPr>
        <w:rFonts w:ascii="Symbol" w:hAnsi="Symbol" w:hint="default"/>
      </w:rPr>
    </w:lvl>
    <w:lvl w:ilvl="4" w:tplc="C72EE294">
      <w:start w:val="1"/>
      <w:numFmt w:val="bullet"/>
      <w:lvlText w:val="o"/>
      <w:lvlJc w:val="left"/>
      <w:pPr>
        <w:ind w:left="3600" w:hanging="360"/>
      </w:pPr>
      <w:rPr>
        <w:rFonts w:ascii="Courier New" w:hAnsi="Courier New" w:hint="default"/>
      </w:rPr>
    </w:lvl>
    <w:lvl w:ilvl="5" w:tplc="01CC71E8">
      <w:start w:val="1"/>
      <w:numFmt w:val="bullet"/>
      <w:lvlText w:val=""/>
      <w:lvlJc w:val="left"/>
      <w:pPr>
        <w:ind w:left="4320" w:hanging="360"/>
      </w:pPr>
      <w:rPr>
        <w:rFonts w:ascii="Wingdings" w:hAnsi="Wingdings" w:hint="default"/>
      </w:rPr>
    </w:lvl>
    <w:lvl w:ilvl="6" w:tplc="5E16D38A">
      <w:start w:val="1"/>
      <w:numFmt w:val="bullet"/>
      <w:lvlText w:val=""/>
      <w:lvlJc w:val="left"/>
      <w:pPr>
        <w:ind w:left="5040" w:hanging="360"/>
      </w:pPr>
      <w:rPr>
        <w:rFonts w:ascii="Symbol" w:hAnsi="Symbol" w:hint="default"/>
      </w:rPr>
    </w:lvl>
    <w:lvl w:ilvl="7" w:tplc="E7FEC274">
      <w:start w:val="1"/>
      <w:numFmt w:val="bullet"/>
      <w:lvlText w:val="o"/>
      <w:lvlJc w:val="left"/>
      <w:pPr>
        <w:ind w:left="5760" w:hanging="360"/>
      </w:pPr>
      <w:rPr>
        <w:rFonts w:ascii="Courier New" w:hAnsi="Courier New" w:hint="default"/>
      </w:rPr>
    </w:lvl>
    <w:lvl w:ilvl="8" w:tplc="7A5464AE">
      <w:start w:val="1"/>
      <w:numFmt w:val="bullet"/>
      <w:lvlText w:val=""/>
      <w:lvlJc w:val="left"/>
      <w:pPr>
        <w:ind w:left="6480" w:hanging="360"/>
      </w:pPr>
      <w:rPr>
        <w:rFonts w:ascii="Wingdings" w:hAnsi="Wingdings" w:hint="default"/>
      </w:rPr>
    </w:lvl>
  </w:abstractNum>
  <w:abstractNum w:abstractNumId="18" w15:restartNumberingAfterBreak="0">
    <w:nsid w:val="4A04EF1C"/>
    <w:multiLevelType w:val="hybridMultilevel"/>
    <w:tmpl w:val="C2F4AD8A"/>
    <w:lvl w:ilvl="0" w:tplc="24E6DA34">
      <w:start w:val="1"/>
      <w:numFmt w:val="bullet"/>
      <w:lvlText w:val=""/>
      <w:lvlJc w:val="left"/>
      <w:pPr>
        <w:ind w:left="720" w:hanging="360"/>
      </w:pPr>
      <w:rPr>
        <w:rFonts w:ascii="Symbol" w:hAnsi="Symbol" w:hint="default"/>
      </w:rPr>
    </w:lvl>
    <w:lvl w:ilvl="1" w:tplc="B5B0D16E">
      <w:start w:val="1"/>
      <w:numFmt w:val="bullet"/>
      <w:lvlText w:val="o"/>
      <w:lvlJc w:val="left"/>
      <w:pPr>
        <w:ind w:left="1440" w:hanging="360"/>
      </w:pPr>
      <w:rPr>
        <w:rFonts w:ascii="Courier New" w:hAnsi="Courier New" w:hint="default"/>
      </w:rPr>
    </w:lvl>
    <w:lvl w:ilvl="2" w:tplc="03868140">
      <w:start w:val="1"/>
      <w:numFmt w:val="bullet"/>
      <w:lvlText w:val=""/>
      <w:lvlJc w:val="left"/>
      <w:pPr>
        <w:ind w:left="2160" w:hanging="360"/>
      </w:pPr>
      <w:rPr>
        <w:rFonts w:ascii="Wingdings" w:hAnsi="Wingdings" w:hint="default"/>
      </w:rPr>
    </w:lvl>
    <w:lvl w:ilvl="3" w:tplc="1A0E110A">
      <w:start w:val="1"/>
      <w:numFmt w:val="bullet"/>
      <w:lvlText w:val=""/>
      <w:lvlJc w:val="left"/>
      <w:pPr>
        <w:ind w:left="2880" w:hanging="360"/>
      </w:pPr>
      <w:rPr>
        <w:rFonts w:ascii="Symbol" w:hAnsi="Symbol" w:hint="default"/>
      </w:rPr>
    </w:lvl>
    <w:lvl w:ilvl="4" w:tplc="091E44E4">
      <w:start w:val="1"/>
      <w:numFmt w:val="bullet"/>
      <w:lvlText w:val="o"/>
      <w:lvlJc w:val="left"/>
      <w:pPr>
        <w:ind w:left="3600" w:hanging="360"/>
      </w:pPr>
      <w:rPr>
        <w:rFonts w:ascii="Courier New" w:hAnsi="Courier New" w:hint="default"/>
      </w:rPr>
    </w:lvl>
    <w:lvl w:ilvl="5" w:tplc="57248B1E">
      <w:start w:val="1"/>
      <w:numFmt w:val="bullet"/>
      <w:lvlText w:val=""/>
      <w:lvlJc w:val="left"/>
      <w:pPr>
        <w:ind w:left="4320" w:hanging="360"/>
      </w:pPr>
      <w:rPr>
        <w:rFonts w:ascii="Wingdings" w:hAnsi="Wingdings" w:hint="default"/>
      </w:rPr>
    </w:lvl>
    <w:lvl w:ilvl="6" w:tplc="9EC4602E">
      <w:start w:val="1"/>
      <w:numFmt w:val="bullet"/>
      <w:lvlText w:val=""/>
      <w:lvlJc w:val="left"/>
      <w:pPr>
        <w:ind w:left="5040" w:hanging="360"/>
      </w:pPr>
      <w:rPr>
        <w:rFonts w:ascii="Symbol" w:hAnsi="Symbol" w:hint="default"/>
      </w:rPr>
    </w:lvl>
    <w:lvl w:ilvl="7" w:tplc="52642032">
      <w:start w:val="1"/>
      <w:numFmt w:val="bullet"/>
      <w:lvlText w:val="o"/>
      <w:lvlJc w:val="left"/>
      <w:pPr>
        <w:ind w:left="5760" w:hanging="360"/>
      </w:pPr>
      <w:rPr>
        <w:rFonts w:ascii="Courier New" w:hAnsi="Courier New" w:hint="default"/>
      </w:rPr>
    </w:lvl>
    <w:lvl w:ilvl="8" w:tplc="730291EA">
      <w:start w:val="1"/>
      <w:numFmt w:val="bullet"/>
      <w:lvlText w:val=""/>
      <w:lvlJc w:val="left"/>
      <w:pPr>
        <w:ind w:left="6480" w:hanging="360"/>
      </w:pPr>
      <w:rPr>
        <w:rFonts w:ascii="Wingdings" w:hAnsi="Wingdings" w:hint="default"/>
      </w:rPr>
    </w:lvl>
  </w:abstractNum>
  <w:abstractNum w:abstractNumId="19" w15:restartNumberingAfterBreak="0">
    <w:nsid w:val="4ACFF99C"/>
    <w:multiLevelType w:val="hybridMultilevel"/>
    <w:tmpl w:val="52EC7E56"/>
    <w:lvl w:ilvl="0" w:tplc="3B546420">
      <w:start w:val="1"/>
      <w:numFmt w:val="bullet"/>
      <w:lvlText w:val=""/>
      <w:lvlJc w:val="left"/>
      <w:pPr>
        <w:ind w:left="720" w:hanging="360"/>
      </w:pPr>
      <w:rPr>
        <w:rFonts w:ascii="Symbol" w:hAnsi="Symbol" w:hint="default"/>
      </w:rPr>
    </w:lvl>
    <w:lvl w:ilvl="1" w:tplc="A8C89D12">
      <w:start w:val="1"/>
      <w:numFmt w:val="bullet"/>
      <w:lvlText w:val="o"/>
      <w:lvlJc w:val="left"/>
      <w:pPr>
        <w:ind w:left="1440" w:hanging="360"/>
      </w:pPr>
      <w:rPr>
        <w:rFonts w:ascii="Courier New" w:hAnsi="Courier New" w:hint="default"/>
      </w:rPr>
    </w:lvl>
    <w:lvl w:ilvl="2" w:tplc="51EC2262">
      <w:start w:val="1"/>
      <w:numFmt w:val="bullet"/>
      <w:lvlText w:val=""/>
      <w:lvlJc w:val="left"/>
      <w:pPr>
        <w:ind w:left="2160" w:hanging="360"/>
      </w:pPr>
      <w:rPr>
        <w:rFonts w:ascii="Wingdings" w:hAnsi="Wingdings" w:hint="default"/>
      </w:rPr>
    </w:lvl>
    <w:lvl w:ilvl="3" w:tplc="619AC484">
      <w:start w:val="1"/>
      <w:numFmt w:val="bullet"/>
      <w:lvlText w:val=""/>
      <w:lvlJc w:val="left"/>
      <w:pPr>
        <w:ind w:left="2880" w:hanging="360"/>
      </w:pPr>
      <w:rPr>
        <w:rFonts w:ascii="Symbol" w:hAnsi="Symbol" w:hint="default"/>
      </w:rPr>
    </w:lvl>
    <w:lvl w:ilvl="4" w:tplc="AF967FA4">
      <w:start w:val="1"/>
      <w:numFmt w:val="bullet"/>
      <w:lvlText w:val="o"/>
      <w:lvlJc w:val="left"/>
      <w:pPr>
        <w:ind w:left="3600" w:hanging="360"/>
      </w:pPr>
      <w:rPr>
        <w:rFonts w:ascii="Courier New" w:hAnsi="Courier New" w:hint="default"/>
      </w:rPr>
    </w:lvl>
    <w:lvl w:ilvl="5" w:tplc="4A3899E0">
      <w:start w:val="1"/>
      <w:numFmt w:val="bullet"/>
      <w:lvlText w:val=""/>
      <w:lvlJc w:val="left"/>
      <w:pPr>
        <w:ind w:left="4320" w:hanging="360"/>
      </w:pPr>
      <w:rPr>
        <w:rFonts w:ascii="Wingdings" w:hAnsi="Wingdings" w:hint="default"/>
      </w:rPr>
    </w:lvl>
    <w:lvl w:ilvl="6" w:tplc="8B2E025E">
      <w:start w:val="1"/>
      <w:numFmt w:val="bullet"/>
      <w:lvlText w:val=""/>
      <w:lvlJc w:val="left"/>
      <w:pPr>
        <w:ind w:left="5040" w:hanging="360"/>
      </w:pPr>
      <w:rPr>
        <w:rFonts w:ascii="Symbol" w:hAnsi="Symbol" w:hint="default"/>
      </w:rPr>
    </w:lvl>
    <w:lvl w:ilvl="7" w:tplc="07140B14">
      <w:start w:val="1"/>
      <w:numFmt w:val="bullet"/>
      <w:lvlText w:val="o"/>
      <w:lvlJc w:val="left"/>
      <w:pPr>
        <w:ind w:left="5760" w:hanging="360"/>
      </w:pPr>
      <w:rPr>
        <w:rFonts w:ascii="Courier New" w:hAnsi="Courier New" w:hint="default"/>
      </w:rPr>
    </w:lvl>
    <w:lvl w:ilvl="8" w:tplc="58EE39C2">
      <w:start w:val="1"/>
      <w:numFmt w:val="bullet"/>
      <w:lvlText w:val=""/>
      <w:lvlJc w:val="left"/>
      <w:pPr>
        <w:ind w:left="6480" w:hanging="360"/>
      </w:pPr>
      <w:rPr>
        <w:rFonts w:ascii="Wingdings" w:hAnsi="Wingdings" w:hint="default"/>
      </w:rPr>
    </w:lvl>
  </w:abstractNum>
  <w:abstractNum w:abstractNumId="20" w15:restartNumberingAfterBreak="0">
    <w:nsid w:val="4BF4D6DC"/>
    <w:multiLevelType w:val="hybridMultilevel"/>
    <w:tmpl w:val="06DA2758"/>
    <w:lvl w:ilvl="0" w:tplc="E5E63BF0">
      <w:start w:val="1"/>
      <w:numFmt w:val="bullet"/>
      <w:lvlText w:val=""/>
      <w:lvlJc w:val="left"/>
      <w:pPr>
        <w:ind w:left="720" w:hanging="360"/>
      </w:pPr>
      <w:rPr>
        <w:rFonts w:ascii="Symbol" w:hAnsi="Symbol" w:hint="default"/>
      </w:rPr>
    </w:lvl>
    <w:lvl w:ilvl="1" w:tplc="E1E24734">
      <w:start w:val="1"/>
      <w:numFmt w:val="bullet"/>
      <w:lvlText w:val="o"/>
      <w:lvlJc w:val="left"/>
      <w:pPr>
        <w:ind w:left="1440" w:hanging="360"/>
      </w:pPr>
      <w:rPr>
        <w:rFonts w:ascii="Courier New" w:hAnsi="Courier New" w:hint="default"/>
      </w:rPr>
    </w:lvl>
    <w:lvl w:ilvl="2" w:tplc="08C25232">
      <w:start w:val="1"/>
      <w:numFmt w:val="bullet"/>
      <w:lvlText w:val=""/>
      <w:lvlJc w:val="left"/>
      <w:pPr>
        <w:ind w:left="2160" w:hanging="360"/>
      </w:pPr>
      <w:rPr>
        <w:rFonts w:ascii="Wingdings" w:hAnsi="Wingdings" w:hint="default"/>
      </w:rPr>
    </w:lvl>
    <w:lvl w:ilvl="3" w:tplc="A99C3986">
      <w:start w:val="1"/>
      <w:numFmt w:val="bullet"/>
      <w:lvlText w:val=""/>
      <w:lvlJc w:val="left"/>
      <w:pPr>
        <w:ind w:left="2880" w:hanging="360"/>
      </w:pPr>
      <w:rPr>
        <w:rFonts w:ascii="Symbol" w:hAnsi="Symbol" w:hint="default"/>
      </w:rPr>
    </w:lvl>
    <w:lvl w:ilvl="4" w:tplc="31C60322">
      <w:start w:val="1"/>
      <w:numFmt w:val="bullet"/>
      <w:lvlText w:val="o"/>
      <w:lvlJc w:val="left"/>
      <w:pPr>
        <w:ind w:left="3600" w:hanging="360"/>
      </w:pPr>
      <w:rPr>
        <w:rFonts w:ascii="Courier New" w:hAnsi="Courier New" w:hint="default"/>
      </w:rPr>
    </w:lvl>
    <w:lvl w:ilvl="5" w:tplc="6B5ACC86">
      <w:start w:val="1"/>
      <w:numFmt w:val="bullet"/>
      <w:lvlText w:val=""/>
      <w:lvlJc w:val="left"/>
      <w:pPr>
        <w:ind w:left="4320" w:hanging="360"/>
      </w:pPr>
      <w:rPr>
        <w:rFonts w:ascii="Wingdings" w:hAnsi="Wingdings" w:hint="default"/>
      </w:rPr>
    </w:lvl>
    <w:lvl w:ilvl="6" w:tplc="ACFE1A52">
      <w:start w:val="1"/>
      <w:numFmt w:val="bullet"/>
      <w:lvlText w:val=""/>
      <w:lvlJc w:val="left"/>
      <w:pPr>
        <w:ind w:left="5040" w:hanging="360"/>
      </w:pPr>
      <w:rPr>
        <w:rFonts w:ascii="Symbol" w:hAnsi="Symbol" w:hint="default"/>
      </w:rPr>
    </w:lvl>
    <w:lvl w:ilvl="7" w:tplc="1772DF2E">
      <w:start w:val="1"/>
      <w:numFmt w:val="bullet"/>
      <w:lvlText w:val="o"/>
      <w:lvlJc w:val="left"/>
      <w:pPr>
        <w:ind w:left="5760" w:hanging="360"/>
      </w:pPr>
      <w:rPr>
        <w:rFonts w:ascii="Courier New" w:hAnsi="Courier New" w:hint="default"/>
      </w:rPr>
    </w:lvl>
    <w:lvl w:ilvl="8" w:tplc="98D4A276">
      <w:start w:val="1"/>
      <w:numFmt w:val="bullet"/>
      <w:lvlText w:val=""/>
      <w:lvlJc w:val="left"/>
      <w:pPr>
        <w:ind w:left="6480" w:hanging="360"/>
      </w:pPr>
      <w:rPr>
        <w:rFonts w:ascii="Wingdings" w:hAnsi="Wingdings" w:hint="default"/>
      </w:rPr>
    </w:lvl>
  </w:abstractNum>
  <w:abstractNum w:abstractNumId="21" w15:restartNumberingAfterBreak="0">
    <w:nsid w:val="50475D39"/>
    <w:multiLevelType w:val="hybridMultilevel"/>
    <w:tmpl w:val="0096C156"/>
    <w:lvl w:ilvl="0" w:tplc="A44A20C8">
      <w:start w:val="1"/>
      <w:numFmt w:val="bullet"/>
      <w:lvlText w:val=""/>
      <w:lvlJc w:val="left"/>
      <w:pPr>
        <w:ind w:left="720" w:hanging="360"/>
      </w:pPr>
      <w:rPr>
        <w:rFonts w:ascii="Symbol" w:hAnsi="Symbol" w:hint="default"/>
      </w:rPr>
    </w:lvl>
    <w:lvl w:ilvl="1" w:tplc="EF7E695A">
      <w:start w:val="1"/>
      <w:numFmt w:val="bullet"/>
      <w:lvlText w:val="o"/>
      <w:lvlJc w:val="left"/>
      <w:pPr>
        <w:ind w:left="1440" w:hanging="360"/>
      </w:pPr>
      <w:rPr>
        <w:rFonts w:ascii="Courier New" w:hAnsi="Courier New" w:hint="default"/>
      </w:rPr>
    </w:lvl>
    <w:lvl w:ilvl="2" w:tplc="0F36D23C">
      <w:start w:val="1"/>
      <w:numFmt w:val="bullet"/>
      <w:lvlText w:val=""/>
      <w:lvlJc w:val="left"/>
      <w:pPr>
        <w:ind w:left="2160" w:hanging="360"/>
      </w:pPr>
      <w:rPr>
        <w:rFonts w:ascii="Wingdings" w:hAnsi="Wingdings" w:hint="default"/>
      </w:rPr>
    </w:lvl>
    <w:lvl w:ilvl="3" w:tplc="DC90FD82">
      <w:start w:val="1"/>
      <w:numFmt w:val="bullet"/>
      <w:lvlText w:val=""/>
      <w:lvlJc w:val="left"/>
      <w:pPr>
        <w:ind w:left="2880" w:hanging="360"/>
      </w:pPr>
      <w:rPr>
        <w:rFonts w:ascii="Symbol" w:hAnsi="Symbol" w:hint="default"/>
      </w:rPr>
    </w:lvl>
    <w:lvl w:ilvl="4" w:tplc="04103A40">
      <w:start w:val="1"/>
      <w:numFmt w:val="bullet"/>
      <w:lvlText w:val="o"/>
      <w:lvlJc w:val="left"/>
      <w:pPr>
        <w:ind w:left="3600" w:hanging="360"/>
      </w:pPr>
      <w:rPr>
        <w:rFonts w:ascii="Courier New" w:hAnsi="Courier New" w:hint="default"/>
      </w:rPr>
    </w:lvl>
    <w:lvl w:ilvl="5" w:tplc="2F24065A">
      <w:start w:val="1"/>
      <w:numFmt w:val="bullet"/>
      <w:lvlText w:val=""/>
      <w:lvlJc w:val="left"/>
      <w:pPr>
        <w:ind w:left="4320" w:hanging="360"/>
      </w:pPr>
      <w:rPr>
        <w:rFonts w:ascii="Wingdings" w:hAnsi="Wingdings" w:hint="default"/>
      </w:rPr>
    </w:lvl>
    <w:lvl w:ilvl="6" w:tplc="F44814C0">
      <w:start w:val="1"/>
      <w:numFmt w:val="bullet"/>
      <w:lvlText w:val=""/>
      <w:lvlJc w:val="left"/>
      <w:pPr>
        <w:ind w:left="5040" w:hanging="360"/>
      </w:pPr>
      <w:rPr>
        <w:rFonts w:ascii="Symbol" w:hAnsi="Symbol" w:hint="default"/>
      </w:rPr>
    </w:lvl>
    <w:lvl w:ilvl="7" w:tplc="625E2EBE">
      <w:start w:val="1"/>
      <w:numFmt w:val="bullet"/>
      <w:lvlText w:val="o"/>
      <w:lvlJc w:val="left"/>
      <w:pPr>
        <w:ind w:left="5760" w:hanging="360"/>
      </w:pPr>
      <w:rPr>
        <w:rFonts w:ascii="Courier New" w:hAnsi="Courier New" w:hint="default"/>
      </w:rPr>
    </w:lvl>
    <w:lvl w:ilvl="8" w:tplc="A1527968">
      <w:start w:val="1"/>
      <w:numFmt w:val="bullet"/>
      <w:lvlText w:val=""/>
      <w:lvlJc w:val="left"/>
      <w:pPr>
        <w:ind w:left="6480" w:hanging="360"/>
      </w:pPr>
      <w:rPr>
        <w:rFonts w:ascii="Wingdings" w:hAnsi="Wingdings" w:hint="default"/>
      </w:rPr>
    </w:lvl>
  </w:abstractNum>
  <w:abstractNum w:abstractNumId="22" w15:restartNumberingAfterBreak="0">
    <w:nsid w:val="5D0A720B"/>
    <w:multiLevelType w:val="hybridMultilevel"/>
    <w:tmpl w:val="54C80EB8"/>
    <w:lvl w:ilvl="0" w:tplc="2BB2CA4A">
      <w:start w:val="1"/>
      <w:numFmt w:val="decimal"/>
      <w:lvlText w:val="%1."/>
      <w:lvlJc w:val="left"/>
      <w:pPr>
        <w:ind w:left="720" w:hanging="360"/>
      </w:pPr>
    </w:lvl>
    <w:lvl w:ilvl="1" w:tplc="09625DB2">
      <w:start w:val="1"/>
      <w:numFmt w:val="lowerLetter"/>
      <w:lvlText w:val="%2."/>
      <w:lvlJc w:val="left"/>
      <w:pPr>
        <w:ind w:left="1440" w:hanging="360"/>
      </w:pPr>
    </w:lvl>
    <w:lvl w:ilvl="2" w:tplc="001206F0">
      <w:start w:val="1"/>
      <w:numFmt w:val="lowerRoman"/>
      <w:lvlText w:val="%3."/>
      <w:lvlJc w:val="right"/>
      <w:pPr>
        <w:ind w:left="2160" w:hanging="180"/>
      </w:pPr>
    </w:lvl>
    <w:lvl w:ilvl="3" w:tplc="889C5990">
      <w:start w:val="1"/>
      <w:numFmt w:val="decimal"/>
      <w:lvlText w:val="%4."/>
      <w:lvlJc w:val="left"/>
      <w:pPr>
        <w:ind w:left="2880" w:hanging="360"/>
      </w:pPr>
    </w:lvl>
    <w:lvl w:ilvl="4" w:tplc="58F2D194">
      <w:start w:val="1"/>
      <w:numFmt w:val="lowerLetter"/>
      <w:lvlText w:val="%5."/>
      <w:lvlJc w:val="left"/>
      <w:pPr>
        <w:ind w:left="3600" w:hanging="360"/>
      </w:pPr>
    </w:lvl>
    <w:lvl w:ilvl="5" w:tplc="9C527224">
      <w:start w:val="1"/>
      <w:numFmt w:val="lowerRoman"/>
      <w:lvlText w:val="%6."/>
      <w:lvlJc w:val="right"/>
      <w:pPr>
        <w:ind w:left="4320" w:hanging="180"/>
      </w:pPr>
    </w:lvl>
    <w:lvl w:ilvl="6" w:tplc="47E6CC0C">
      <w:start w:val="1"/>
      <w:numFmt w:val="decimal"/>
      <w:lvlText w:val="%7."/>
      <w:lvlJc w:val="left"/>
      <w:pPr>
        <w:ind w:left="5040" w:hanging="360"/>
      </w:pPr>
    </w:lvl>
    <w:lvl w:ilvl="7" w:tplc="6A2C7742">
      <w:start w:val="1"/>
      <w:numFmt w:val="lowerLetter"/>
      <w:lvlText w:val="%8."/>
      <w:lvlJc w:val="left"/>
      <w:pPr>
        <w:ind w:left="5760" w:hanging="360"/>
      </w:pPr>
    </w:lvl>
    <w:lvl w:ilvl="8" w:tplc="AA4E02F8">
      <w:start w:val="1"/>
      <w:numFmt w:val="lowerRoman"/>
      <w:lvlText w:val="%9."/>
      <w:lvlJc w:val="right"/>
      <w:pPr>
        <w:ind w:left="6480" w:hanging="180"/>
      </w:pPr>
    </w:lvl>
  </w:abstractNum>
  <w:abstractNum w:abstractNumId="23" w15:restartNumberingAfterBreak="0">
    <w:nsid w:val="62EE138F"/>
    <w:multiLevelType w:val="hybridMultilevel"/>
    <w:tmpl w:val="B2C263F0"/>
    <w:lvl w:ilvl="0" w:tplc="51709474">
      <w:start w:val="1"/>
      <w:numFmt w:val="bullet"/>
      <w:lvlText w:val=""/>
      <w:lvlJc w:val="left"/>
      <w:pPr>
        <w:ind w:left="720" w:hanging="360"/>
      </w:pPr>
      <w:rPr>
        <w:rFonts w:ascii="Symbol" w:hAnsi="Symbol" w:hint="default"/>
      </w:rPr>
    </w:lvl>
    <w:lvl w:ilvl="1" w:tplc="C9427D6C">
      <w:start w:val="1"/>
      <w:numFmt w:val="bullet"/>
      <w:lvlText w:val="o"/>
      <w:lvlJc w:val="left"/>
      <w:pPr>
        <w:ind w:left="1440" w:hanging="360"/>
      </w:pPr>
      <w:rPr>
        <w:rFonts w:ascii="Courier New" w:hAnsi="Courier New" w:hint="default"/>
      </w:rPr>
    </w:lvl>
    <w:lvl w:ilvl="2" w:tplc="175C7F04">
      <w:start w:val="1"/>
      <w:numFmt w:val="bullet"/>
      <w:lvlText w:val=""/>
      <w:lvlJc w:val="left"/>
      <w:pPr>
        <w:ind w:left="2160" w:hanging="360"/>
      </w:pPr>
      <w:rPr>
        <w:rFonts w:ascii="Wingdings" w:hAnsi="Wingdings" w:hint="default"/>
      </w:rPr>
    </w:lvl>
    <w:lvl w:ilvl="3" w:tplc="2578D9CC">
      <w:start w:val="1"/>
      <w:numFmt w:val="bullet"/>
      <w:lvlText w:val=""/>
      <w:lvlJc w:val="left"/>
      <w:pPr>
        <w:ind w:left="2880" w:hanging="360"/>
      </w:pPr>
      <w:rPr>
        <w:rFonts w:ascii="Symbol" w:hAnsi="Symbol" w:hint="default"/>
      </w:rPr>
    </w:lvl>
    <w:lvl w:ilvl="4" w:tplc="1506EB20">
      <w:start w:val="1"/>
      <w:numFmt w:val="bullet"/>
      <w:lvlText w:val="o"/>
      <w:lvlJc w:val="left"/>
      <w:pPr>
        <w:ind w:left="3600" w:hanging="360"/>
      </w:pPr>
      <w:rPr>
        <w:rFonts w:ascii="Courier New" w:hAnsi="Courier New" w:hint="default"/>
      </w:rPr>
    </w:lvl>
    <w:lvl w:ilvl="5" w:tplc="AAF4FFD6">
      <w:start w:val="1"/>
      <w:numFmt w:val="bullet"/>
      <w:lvlText w:val=""/>
      <w:lvlJc w:val="left"/>
      <w:pPr>
        <w:ind w:left="4320" w:hanging="360"/>
      </w:pPr>
      <w:rPr>
        <w:rFonts w:ascii="Wingdings" w:hAnsi="Wingdings" w:hint="default"/>
      </w:rPr>
    </w:lvl>
    <w:lvl w:ilvl="6" w:tplc="67ACC61A">
      <w:start w:val="1"/>
      <w:numFmt w:val="bullet"/>
      <w:lvlText w:val=""/>
      <w:lvlJc w:val="left"/>
      <w:pPr>
        <w:ind w:left="5040" w:hanging="360"/>
      </w:pPr>
      <w:rPr>
        <w:rFonts w:ascii="Symbol" w:hAnsi="Symbol" w:hint="default"/>
      </w:rPr>
    </w:lvl>
    <w:lvl w:ilvl="7" w:tplc="88D248E6">
      <w:start w:val="1"/>
      <w:numFmt w:val="bullet"/>
      <w:lvlText w:val="o"/>
      <w:lvlJc w:val="left"/>
      <w:pPr>
        <w:ind w:left="5760" w:hanging="360"/>
      </w:pPr>
      <w:rPr>
        <w:rFonts w:ascii="Courier New" w:hAnsi="Courier New" w:hint="default"/>
      </w:rPr>
    </w:lvl>
    <w:lvl w:ilvl="8" w:tplc="1B9EC416">
      <w:start w:val="1"/>
      <w:numFmt w:val="bullet"/>
      <w:lvlText w:val=""/>
      <w:lvlJc w:val="left"/>
      <w:pPr>
        <w:ind w:left="6480" w:hanging="360"/>
      </w:pPr>
      <w:rPr>
        <w:rFonts w:ascii="Wingdings" w:hAnsi="Wingdings" w:hint="default"/>
      </w:rPr>
    </w:lvl>
  </w:abstractNum>
  <w:abstractNum w:abstractNumId="24" w15:restartNumberingAfterBreak="0">
    <w:nsid w:val="77712B55"/>
    <w:multiLevelType w:val="hybridMultilevel"/>
    <w:tmpl w:val="07CA3B5E"/>
    <w:lvl w:ilvl="0" w:tplc="0A129A2A">
      <w:start w:val="1"/>
      <w:numFmt w:val="bullet"/>
      <w:lvlText w:val=""/>
      <w:lvlJc w:val="left"/>
      <w:pPr>
        <w:ind w:left="720" w:hanging="360"/>
      </w:pPr>
      <w:rPr>
        <w:rFonts w:ascii="Symbol" w:hAnsi="Symbol" w:hint="default"/>
      </w:rPr>
    </w:lvl>
    <w:lvl w:ilvl="1" w:tplc="E25A14C8">
      <w:start w:val="1"/>
      <w:numFmt w:val="bullet"/>
      <w:lvlText w:val="o"/>
      <w:lvlJc w:val="left"/>
      <w:pPr>
        <w:ind w:left="1440" w:hanging="360"/>
      </w:pPr>
      <w:rPr>
        <w:rFonts w:ascii="Courier New" w:hAnsi="Courier New" w:hint="default"/>
      </w:rPr>
    </w:lvl>
    <w:lvl w:ilvl="2" w:tplc="88163208">
      <w:start w:val="1"/>
      <w:numFmt w:val="bullet"/>
      <w:lvlText w:val=""/>
      <w:lvlJc w:val="left"/>
      <w:pPr>
        <w:ind w:left="2160" w:hanging="360"/>
      </w:pPr>
      <w:rPr>
        <w:rFonts w:ascii="Wingdings" w:hAnsi="Wingdings" w:hint="default"/>
      </w:rPr>
    </w:lvl>
    <w:lvl w:ilvl="3" w:tplc="E1D091C0">
      <w:start w:val="1"/>
      <w:numFmt w:val="bullet"/>
      <w:lvlText w:val=""/>
      <w:lvlJc w:val="left"/>
      <w:pPr>
        <w:ind w:left="2880" w:hanging="360"/>
      </w:pPr>
      <w:rPr>
        <w:rFonts w:ascii="Symbol" w:hAnsi="Symbol" w:hint="default"/>
      </w:rPr>
    </w:lvl>
    <w:lvl w:ilvl="4" w:tplc="DB6A04B2">
      <w:start w:val="1"/>
      <w:numFmt w:val="bullet"/>
      <w:lvlText w:val="o"/>
      <w:lvlJc w:val="left"/>
      <w:pPr>
        <w:ind w:left="3600" w:hanging="360"/>
      </w:pPr>
      <w:rPr>
        <w:rFonts w:ascii="Courier New" w:hAnsi="Courier New" w:hint="default"/>
      </w:rPr>
    </w:lvl>
    <w:lvl w:ilvl="5" w:tplc="73B2EB3A">
      <w:start w:val="1"/>
      <w:numFmt w:val="bullet"/>
      <w:lvlText w:val=""/>
      <w:lvlJc w:val="left"/>
      <w:pPr>
        <w:ind w:left="4320" w:hanging="360"/>
      </w:pPr>
      <w:rPr>
        <w:rFonts w:ascii="Wingdings" w:hAnsi="Wingdings" w:hint="default"/>
      </w:rPr>
    </w:lvl>
    <w:lvl w:ilvl="6" w:tplc="CEB0C3A4">
      <w:start w:val="1"/>
      <w:numFmt w:val="bullet"/>
      <w:lvlText w:val=""/>
      <w:lvlJc w:val="left"/>
      <w:pPr>
        <w:ind w:left="5040" w:hanging="360"/>
      </w:pPr>
      <w:rPr>
        <w:rFonts w:ascii="Symbol" w:hAnsi="Symbol" w:hint="default"/>
      </w:rPr>
    </w:lvl>
    <w:lvl w:ilvl="7" w:tplc="EB781E3A">
      <w:start w:val="1"/>
      <w:numFmt w:val="bullet"/>
      <w:lvlText w:val="o"/>
      <w:lvlJc w:val="left"/>
      <w:pPr>
        <w:ind w:left="5760" w:hanging="360"/>
      </w:pPr>
      <w:rPr>
        <w:rFonts w:ascii="Courier New" w:hAnsi="Courier New" w:hint="default"/>
      </w:rPr>
    </w:lvl>
    <w:lvl w:ilvl="8" w:tplc="FB42CB1E">
      <w:start w:val="1"/>
      <w:numFmt w:val="bullet"/>
      <w:lvlText w:val=""/>
      <w:lvlJc w:val="left"/>
      <w:pPr>
        <w:ind w:left="6480" w:hanging="360"/>
      </w:pPr>
      <w:rPr>
        <w:rFonts w:ascii="Wingdings" w:hAnsi="Wingdings" w:hint="default"/>
      </w:rPr>
    </w:lvl>
  </w:abstractNum>
  <w:abstractNum w:abstractNumId="25" w15:restartNumberingAfterBreak="0">
    <w:nsid w:val="7B670238"/>
    <w:multiLevelType w:val="hybridMultilevel"/>
    <w:tmpl w:val="75583724"/>
    <w:lvl w:ilvl="0" w:tplc="E2D494A8">
      <w:start w:val="1"/>
      <w:numFmt w:val="bullet"/>
      <w:lvlText w:val=""/>
      <w:lvlJc w:val="left"/>
      <w:pPr>
        <w:ind w:left="720" w:hanging="360"/>
      </w:pPr>
      <w:rPr>
        <w:rFonts w:ascii="Symbol" w:hAnsi="Symbol" w:hint="default"/>
      </w:rPr>
    </w:lvl>
    <w:lvl w:ilvl="1" w:tplc="7DB881DC">
      <w:start w:val="1"/>
      <w:numFmt w:val="bullet"/>
      <w:lvlText w:val="o"/>
      <w:lvlJc w:val="left"/>
      <w:pPr>
        <w:ind w:left="1440" w:hanging="360"/>
      </w:pPr>
      <w:rPr>
        <w:rFonts w:ascii="Courier New" w:hAnsi="Courier New" w:hint="default"/>
      </w:rPr>
    </w:lvl>
    <w:lvl w:ilvl="2" w:tplc="7346E8BC">
      <w:start w:val="1"/>
      <w:numFmt w:val="bullet"/>
      <w:lvlText w:val=""/>
      <w:lvlJc w:val="left"/>
      <w:pPr>
        <w:ind w:left="2160" w:hanging="360"/>
      </w:pPr>
      <w:rPr>
        <w:rFonts w:ascii="Wingdings" w:hAnsi="Wingdings" w:hint="default"/>
      </w:rPr>
    </w:lvl>
    <w:lvl w:ilvl="3" w:tplc="F372EEEC">
      <w:start w:val="1"/>
      <w:numFmt w:val="bullet"/>
      <w:lvlText w:val=""/>
      <w:lvlJc w:val="left"/>
      <w:pPr>
        <w:ind w:left="2880" w:hanging="360"/>
      </w:pPr>
      <w:rPr>
        <w:rFonts w:ascii="Symbol" w:hAnsi="Symbol" w:hint="default"/>
      </w:rPr>
    </w:lvl>
    <w:lvl w:ilvl="4" w:tplc="8E68C63E">
      <w:start w:val="1"/>
      <w:numFmt w:val="bullet"/>
      <w:lvlText w:val="o"/>
      <w:lvlJc w:val="left"/>
      <w:pPr>
        <w:ind w:left="3600" w:hanging="360"/>
      </w:pPr>
      <w:rPr>
        <w:rFonts w:ascii="Courier New" w:hAnsi="Courier New" w:hint="default"/>
      </w:rPr>
    </w:lvl>
    <w:lvl w:ilvl="5" w:tplc="C9FC588A">
      <w:start w:val="1"/>
      <w:numFmt w:val="bullet"/>
      <w:lvlText w:val=""/>
      <w:lvlJc w:val="left"/>
      <w:pPr>
        <w:ind w:left="4320" w:hanging="360"/>
      </w:pPr>
      <w:rPr>
        <w:rFonts w:ascii="Wingdings" w:hAnsi="Wingdings" w:hint="default"/>
      </w:rPr>
    </w:lvl>
    <w:lvl w:ilvl="6" w:tplc="367CA506">
      <w:start w:val="1"/>
      <w:numFmt w:val="bullet"/>
      <w:lvlText w:val=""/>
      <w:lvlJc w:val="left"/>
      <w:pPr>
        <w:ind w:left="5040" w:hanging="360"/>
      </w:pPr>
      <w:rPr>
        <w:rFonts w:ascii="Symbol" w:hAnsi="Symbol" w:hint="default"/>
      </w:rPr>
    </w:lvl>
    <w:lvl w:ilvl="7" w:tplc="42727684">
      <w:start w:val="1"/>
      <w:numFmt w:val="bullet"/>
      <w:lvlText w:val="o"/>
      <w:lvlJc w:val="left"/>
      <w:pPr>
        <w:ind w:left="5760" w:hanging="360"/>
      </w:pPr>
      <w:rPr>
        <w:rFonts w:ascii="Courier New" w:hAnsi="Courier New" w:hint="default"/>
      </w:rPr>
    </w:lvl>
    <w:lvl w:ilvl="8" w:tplc="27CE63B2">
      <w:start w:val="1"/>
      <w:numFmt w:val="bullet"/>
      <w:lvlText w:val=""/>
      <w:lvlJc w:val="left"/>
      <w:pPr>
        <w:ind w:left="6480" w:hanging="360"/>
      </w:pPr>
      <w:rPr>
        <w:rFonts w:ascii="Wingdings" w:hAnsi="Wingdings" w:hint="default"/>
      </w:rPr>
    </w:lvl>
  </w:abstractNum>
  <w:abstractNum w:abstractNumId="26" w15:restartNumberingAfterBreak="0">
    <w:nsid w:val="7B9296D8"/>
    <w:multiLevelType w:val="hybridMultilevel"/>
    <w:tmpl w:val="7688CE74"/>
    <w:lvl w:ilvl="0" w:tplc="EAE86414">
      <w:start w:val="1"/>
      <w:numFmt w:val="bullet"/>
      <w:lvlText w:val=""/>
      <w:lvlJc w:val="left"/>
      <w:pPr>
        <w:ind w:left="720" w:hanging="360"/>
      </w:pPr>
      <w:rPr>
        <w:rFonts w:ascii="Symbol" w:hAnsi="Symbol" w:hint="default"/>
      </w:rPr>
    </w:lvl>
    <w:lvl w:ilvl="1" w:tplc="E542A414">
      <w:start w:val="1"/>
      <w:numFmt w:val="bullet"/>
      <w:lvlText w:val="o"/>
      <w:lvlJc w:val="left"/>
      <w:pPr>
        <w:ind w:left="1440" w:hanging="360"/>
      </w:pPr>
      <w:rPr>
        <w:rFonts w:ascii="Courier New" w:hAnsi="Courier New" w:hint="default"/>
      </w:rPr>
    </w:lvl>
    <w:lvl w:ilvl="2" w:tplc="FF5ADAE0">
      <w:start w:val="1"/>
      <w:numFmt w:val="bullet"/>
      <w:lvlText w:val=""/>
      <w:lvlJc w:val="left"/>
      <w:pPr>
        <w:ind w:left="2160" w:hanging="360"/>
      </w:pPr>
      <w:rPr>
        <w:rFonts w:ascii="Wingdings" w:hAnsi="Wingdings" w:hint="default"/>
      </w:rPr>
    </w:lvl>
    <w:lvl w:ilvl="3" w:tplc="458A3C0C">
      <w:start w:val="1"/>
      <w:numFmt w:val="bullet"/>
      <w:lvlText w:val=""/>
      <w:lvlJc w:val="left"/>
      <w:pPr>
        <w:ind w:left="2880" w:hanging="360"/>
      </w:pPr>
      <w:rPr>
        <w:rFonts w:ascii="Symbol" w:hAnsi="Symbol" w:hint="default"/>
      </w:rPr>
    </w:lvl>
    <w:lvl w:ilvl="4" w:tplc="2CCC163A">
      <w:start w:val="1"/>
      <w:numFmt w:val="bullet"/>
      <w:lvlText w:val="o"/>
      <w:lvlJc w:val="left"/>
      <w:pPr>
        <w:ind w:left="3600" w:hanging="360"/>
      </w:pPr>
      <w:rPr>
        <w:rFonts w:ascii="Courier New" w:hAnsi="Courier New" w:hint="default"/>
      </w:rPr>
    </w:lvl>
    <w:lvl w:ilvl="5" w:tplc="31D66C40">
      <w:start w:val="1"/>
      <w:numFmt w:val="bullet"/>
      <w:lvlText w:val=""/>
      <w:lvlJc w:val="left"/>
      <w:pPr>
        <w:ind w:left="4320" w:hanging="360"/>
      </w:pPr>
      <w:rPr>
        <w:rFonts w:ascii="Wingdings" w:hAnsi="Wingdings" w:hint="default"/>
      </w:rPr>
    </w:lvl>
    <w:lvl w:ilvl="6" w:tplc="48FC8136">
      <w:start w:val="1"/>
      <w:numFmt w:val="bullet"/>
      <w:lvlText w:val=""/>
      <w:lvlJc w:val="left"/>
      <w:pPr>
        <w:ind w:left="5040" w:hanging="360"/>
      </w:pPr>
      <w:rPr>
        <w:rFonts w:ascii="Symbol" w:hAnsi="Symbol" w:hint="default"/>
      </w:rPr>
    </w:lvl>
    <w:lvl w:ilvl="7" w:tplc="92C2AA9E">
      <w:start w:val="1"/>
      <w:numFmt w:val="bullet"/>
      <w:lvlText w:val="o"/>
      <w:lvlJc w:val="left"/>
      <w:pPr>
        <w:ind w:left="5760" w:hanging="360"/>
      </w:pPr>
      <w:rPr>
        <w:rFonts w:ascii="Courier New" w:hAnsi="Courier New" w:hint="default"/>
      </w:rPr>
    </w:lvl>
    <w:lvl w:ilvl="8" w:tplc="130648EC">
      <w:start w:val="1"/>
      <w:numFmt w:val="bullet"/>
      <w:lvlText w:val=""/>
      <w:lvlJc w:val="left"/>
      <w:pPr>
        <w:ind w:left="6480" w:hanging="360"/>
      </w:pPr>
      <w:rPr>
        <w:rFonts w:ascii="Wingdings" w:hAnsi="Wingdings" w:hint="default"/>
      </w:rPr>
    </w:lvl>
  </w:abstractNum>
  <w:abstractNum w:abstractNumId="27" w15:restartNumberingAfterBreak="0">
    <w:nsid w:val="7C0B9506"/>
    <w:multiLevelType w:val="hybridMultilevel"/>
    <w:tmpl w:val="85FA2662"/>
    <w:lvl w:ilvl="0" w:tplc="07F22E4A">
      <w:start w:val="1"/>
      <w:numFmt w:val="bullet"/>
      <w:lvlText w:val=""/>
      <w:lvlJc w:val="left"/>
      <w:pPr>
        <w:ind w:left="720" w:hanging="360"/>
      </w:pPr>
      <w:rPr>
        <w:rFonts w:ascii="Symbol" w:hAnsi="Symbol" w:hint="default"/>
      </w:rPr>
    </w:lvl>
    <w:lvl w:ilvl="1" w:tplc="34FE54EC">
      <w:start w:val="1"/>
      <w:numFmt w:val="bullet"/>
      <w:lvlText w:val="o"/>
      <w:lvlJc w:val="left"/>
      <w:pPr>
        <w:ind w:left="1440" w:hanging="360"/>
      </w:pPr>
      <w:rPr>
        <w:rFonts w:ascii="Courier New" w:hAnsi="Courier New" w:hint="default"/>
      </w:rPr>
    </w:lvl>
    <w:lvl w:ilvl="2" w:tplc="4C5CE164">
      <w:start w:val="1"/>
      <w:numFmt w:val="bullet"/>
      <w:lvlText w:val=""/>
      <w:lvlJc w:val="left"/>
      <w:pPr>
        <w:ind w:left="2160" w:hanging="360"/>
      </w:pPr>
      <w:rPr>
        <w:rFonts w:ascii="Wingdings" w:hAnsi="Wingdings" w:hint="default"/>
      </w:rPr>
    </w:lvl>
    <w:lvl w:ilvl="3" w:tplc="3FF2BB06">
      <w:start w:val="1"/>
      <w:numFmt w:val="bullet"/>
      <w:lvlText w:val=""/>
      <w:lvlJc w:val="left"/>
      <w:pPr>
        <w:ind w:left="2880" w:hanging="360"/>
      </w:pPr>
      <w:rPr>
        <w:rFonts w:ascii="Symbol" w:hAnsi="Symbol" w:hint="default"/>
      </w:rPr>
    </w:lvl>
    <w:lvl w:ilvl="4" w:tplc="59381294">
      <w:start w:val="1"/>
      <w:numFmt w:val="bullet"/>
      <w:lvlText w:val="o"/>
      <w:lvlJc w:val="left"/>
      <w:pPr>
        <w:ind w:left="3600" w:hanging="360"/>
      </w:pPr>
      <w:rPr>
        <w:rFonts w:ascii="Courier New" w:hAnsi="Courier New" w:hint="default"/>
      </w:rPr>
    </w:lvl>
    <w:lvl w:ilvl="5" w:tplc="0DF499D4">
      <w:start w:val="1"/>
      <w:numFmt w:val="bullet"/>
      <w:lvlText w:val=""/>
      <w:lvlJc w:val="left"/>
      <w:pPr>
        <w:ind w:left="4320" w:hanging="360"/>
      </w:pPr>
      <w:rPr>
        <w:rFonts w:ascii="Wingdings" w:hAnsi="Wingdings" w:hint="default"/>
      </w:rPr>
    </w:lvl>
    <w:lvl w:ilvl="6" w:tplc="EF1A583C">
      <w:start w:val="1"/>
      <w:numFmt w:val="bullet"/>
      <w:lvlText w:val=""/>
      <w:lvlJc w:val="left"/>
      <w:pPr>
        <w:ind w:left="5040" w:hanging="360"/>
      </w:pPr>
      <w:rPr>
        <w:rFonts w:ascii="Symbol" w:hAnsi="Symbol" w:hint="default"/>
      </w:rPr>
    </w:lvl>
    <w:lvl w:ilvl="7" w:tplc="88AA6578">
      <w:start w:val="1"/>
      <w:numFmt w:val="bullet"/>
      <w:lvlText w:val="o"/>
      <w:lvlJc w:val="left"/>
      <w:pPr>
        <w:ind w:left="5760" w:hanging="360"/>
      </w:pPr>
      <w:rPr>
        <w:rFonts w:ascii="Courier New" w:hAnsi="Courier New" w:hint="default"/>
      </w:rPr>
    </w:lvl>
    <w:lvl w:ilvl="8" w:tplc="1474F5A2">
      <w:start w:val="1"/>
      <w:numFmt w:val="bullet"/>
      <w:lvlText w:val=""/>
      <w:lvlJc w:val="left"/>
      <w:pPr>
        <w:ind w:left="6480" w:hanging="360"/>
      </w:pPr>
      <w:rPr>
        <w:rFonts w:ascii="Wingdings" w:hAnsi="Wingdings" w:hint="default"/>
      </w:rPr>
    </w:lvl>
  </w:abstractNum>
  <w:abstractNum w:abstractNumId="28" w15:restartNumberingAfterBreak="0">
    <w:nsid w:val="7CA0F61C"/>
    <w:multiLevelType w:val="hybridMultilevel"/>
    <w:tmpl w:val="9BD26A0A"/>
    <w:lvl w:ilvl="0" w:tplc="7F1A670A">
      <w:start w:val="1"/>
      <w:numFmt w:val="bullet"/>
      <w:lvlText w:val=""/>
      <w:lvlJc w:val="left"/>
      <w:pPr>
        <w:ind w:left="720" w:hanging="360"/>
      </w:pPr>
      <w:rPr>
        <w:rFonts w:ascii="Symbol" w:hAnsi="Symbol" w:hint="default"/>
      </w:rPr>
    </w:lvl>
    <w:lvl w:ilvl="1" w:tplc="75DC17AC">
      <w:start w:val="1"/>
      <w:numFmt w:val="bullet"/>
      <w:lvlText w:val="o"/>
      <w:lvlJc w:val="left"/>
      <w:pPr>
        <w:ind w:left="1440" w:hanging="360"/>
      </w:pPr>
      <w:rPr>
        <w:rFonts w:ascii="Courier New" w:hAnsi="Courier New" w:hint="default"/>
      </w:rPr>
    </w:lvl>
    <w:lvl w:ilvl="2" w:tplc="9F983622">
      <w:start w:val="1"/>
      <w:numFmt w:val="bullet"/>
      <w:lvlText w:val=""/>
      <w:lvlJc w:val="left"/>
      <w:pPr>
        <w:ind w:left="2160" w:hanging="360"/>
      </w:pPr>
      <w:rPr>
        <w:rFonts w:ascii="Wingdings" w:hAnsi="Wingdings" w:hint="default"/>
      </w:rPr>
    </w:lvl>
    <w:lvl w:ilvl="3" w:tplc="06707AF4">
      <w:start w:val="1"/>
      <w:numFmt w:val="bullet"/>
      <w:lvlText w:val=""/>
      <w:lvlJc w:val="left"/>
      <w:pPr>
        <w:ind w:left="2880" w:hanging="360"/>
      </w:pPr>
      <w:rPr>
        <w:rFonts w:ascii="Symbol" w:hAnsi="Symbol" w:hint="default"/>
      </w:rPr>
    </w:lvl>
    <w:lvl w:ilvl="4" w:tplc="57941AF6">
      <w:start w:val="1"/>
      <w:numFmt w:val="bullet"/>
      <w:lvlText w:val="o"/>
      <w:lvlJc w:val="left"/>
      <w:pPr>
        <w:ind w:left="3600" w:hanging="360"/>
      </w:pPr>
      <w:rPr>
        <w:rFonts w:ascii="Courier New" w:hAnsi="Courier New" w:hint="default"/>
      </w:rPr>
    </w:lvl>
    <w:lvl w:ilvl="5" w:tplc="99D2BE32">
      <w:start w:val="1"/>
      <w:numFmt w:val="bullet"/>
      <w:lvlText w:val=""/>
      <w:lvlJc w:val="left"/>
      <w:pPr>
        <w:ind w:left="4320" w:hanging="360"/>
      </w:pPr>
      <w:rPr>
        <w:rFonts w:ascii="Wingdings" w:hAnsi="Wingdings" w:hint="default"/>
      </w:rPr>
    </w:lvl>
    <w:lvl w:ilvl="6" w:tplc="FDF64C9A">
      <w:start w:val="1"/>
      <w:numFmt w:val="bullet"/>
      <w:lvlText w:val=""/>
      <w:lvlJc w:val="left"/>
      <w:pPr>
        <w:ind w:left="5040" w:hanging="360"/>
      </w:pPr>
      <w:rPr>
        <w:rFonts w:ascii="Symbol" w:hAnsi="Symbol" w:hint="default"/>
      </w:rPr>
    </w:lvl>
    <w:lvl w:ilvl="7" w:tplc="376CA35E">
      <w:start w:val="1"/>
      <w:numFmt w:val="bullet"/>
      <w:lvlText w:val="o"/>
      <w:lvlJc w:val="left"/>
      <w:pPr>
        <w:ind w:left="5760" w:hanging="360"/>
      </w:pPr>
      <w:rPr>
        <w:rFonts w:ascii="Courier New" w:hAnsi="Courier New" w:hint="default"/>
      </w:rPr>
    </w:lvl>
    <w:lvl w:ilvl="8" w:tplc="00E25716">
      <w:start w:val="1"/>
      <w:numFmt w:val="bullet"/>
      <w:lvlText w:val=""/>
      <w:lvlJc w:val="left"/>
      <w:pPr>
        <w:ind w:left="6480" w:hanging="360"/>
      </w:pPr>
      <w:rPr>
        <w:rFonts w:ascii="Wingdings" w:hAnsi="Wingdings" w:hint="default"/>
      </w:rPr>
    </w:lvl>
  </w:abstractNum>
  <w:abstractNum w:abstractNumId="29" w15:restartNumberingAfterBreak="0">
    <w:nsid w:val="7E04AC07"/>
    <w:multiLevelType w:val="hybridMultilevel"/>
    <w:tmpl w:val="8F96EA04"/>
    <w:lvl w:ilvl="0" w:tplc="5E66010A">
      <w:start w:val="1"/>
      <w:numFmt w:val="bullet"/>
      <w:lvlText w:val=""/>
      <w:lvlJc w:val="left"/>
      <w:pPr>
        <w:ind w:left="720" w:hanging="360"/>
      </w:pPr>
      <w:rPr>
        <w:rFonts w:ascii="Symbol" w:hAnsi="Symbol" w:hint="default"/>
      </w:rPr>
    </w:lvl>
    <w:lvl w:ilvl="1" w:tplc="29F2B7FC">
      <w:start w:val="1"/>
      <w:numFmt w:val="bullet"/>
      <w:lvlText w:val="o"/>
      <w:lvlJc w:val="left"/>
      <w:pPr>
        <w:ind w:left="1440" w:hanging="360"/>
      </w:pPr>
      <w:rPr>
        <w:rFonts w:ascii="Courier New" w:hAnsi="Courier New" w:hint="default"/>
      </w:rPr>
    </w:lvl>
    <w:lvl w:ilvl="2" w:tplc="B25AA0B0">
      <w:start w:val="1"/>
      <w:numFmt w:val="bullet"/>
      <w:lvlText w:val=""/>
      <w:lvlJc w:val="left"/>
      <w:pPr>
        <w:ind w:left="2160" w:hanging="360"/>
      </w:pPr>
      <w:rPr>
        <w:rFonts w:ascii="Wingdings" w:hAnsi="Wingdings" w:hint="default"/>
      </w:rPr>
    </w:lvl>
    <w:lvl w:ilvl="3" w:tplc="1E842FDE">
      <w:start w:val="1"/>
      <w:numFmt w:val="bullet"/>
      <w:lvlText w:val=""/>
      <w:lvlJc w:val="left"/>
      <w:pPr>
        <w:ind w:left="2880" w:hanging="360"/>
      </w:pPr>
      <w:rPr>
        <w:rFonts w:ascii="Symbol" w:hAnsi="Symbol" w:hint="default"/>
      </w:rPr>
    </w:lvl>
    <w:lvl w:ilvl="4" w:tplc="D47AE914">
      <w:start w:val="1"/>
      <w:numFmt w:val="bullet"/>
      <w:lvlText w:val="o"/>
      <w:lvlJc w:val="left"/>
      <w:pPr>
        <w:ind w:left="3600" w:hanging="360"/>
      </w:pPr>
      <w:rPr>
        <w:rFonts w:ascii="Courier New" w:hAnsi="Courier New" w:hint="default"/>
      </w:rPr>
    </w:lvl>
    <w:lvl w:ilvl="5" w:tplc="434E7AB6">
      <w:start w:val="1"/>
      <w:numFmt w:val="bullet"/>
      <w:lvlText w:val=""/>
      <w:lvlJc w:val="left"/>
      <w:pPr>
        <w:ind w:left="4320" w:hanging="360"/>
      </w:pPr>
      <w:rPr>
        <w:rFonts w:ascii="Wingdings" w:hAnsi="Wingdings" w:hint="default"/>
      </w:rPr>
    </w:lvl>
    <w:lvl w:ilvl="6" w:tplc="14766672">
      <w:start w:val="1"/>
      <w:numFmt w:val="bullet"/>
      <w:lvlText w:val=""/>
      <w:lvlJc w:val="left"/>
      <w:pPr>
        <w:ind w:left="5040" w:hanging="360"/>
      </w:pPr>
      <w:rPr>
        <w:rFonts w:ascii="Symbol" w:hAnsi="Symbol" w:hint="default"/>
      </w:rPr>
    </w:lvl>
    <w:lvl w:ilvl="7" w:tplc="B41C29B0">
      <w:start w:val="1"/>
      <w:numFmt w:val="bullet"/>
      <w:lvlText w:val="o"/>
      <w:lvlJc w:val="left"/>
      <w:pPr>
        <w:ind w:left="5760" w:hanging="360"/>
      </w:pPr>
      <w:rPr>
        <w:rFonts w:ascii="Courier New" w:hAnsi="Courier New" w:hint="default"/>
      </w:rPr>
    </w:lvl>
    <w:lvl w:ilvl="8" w:tplc="C7581E08">
      <w:start w:val="1"/>
      <w:numFmt w:val="bullet"/>
      <w:lvlText w:val=""/>
      <w:lvlJc w:val="left"/>
      <w:pPr>
        <w:ind w:left="6480" w:hanging="360"/>
      </w:pPr>
      <w:rPr>
        <w:rFonts w:ascii="Wingdings" w:hAnsi="Wingdings" w:hint="default"/>
      </w:rPr>
    </w:lvl>
  </w:abstractNum>
  <w:num w:numId="1" w16cid:durableId="314145100">
    <w:abstractNumId w:val="27"/>
  </w:num>
  <w:num w:numId="2" w16cid:durableId="49617602">
    <w:abstractNumId w:val="5"/>
  </w:num>
  <w:num w:numId="3" w16cid:durableId="142281487">
    <w:abstractNumId w:val="13"/>
  </w:num>
  <w:num w:numId="4" w16cid:durableId="690188011">
    <w:abstractNumId w:val="15"/>
  </w:num>
  <w:num w:numId="5" w16cid:durableId="1210534363">
    <w:abstractNumId w:val="7"/>
  </w:num>
  <w:num w:numId="6" w16cid:durableId="233198839">
    <w:abstractNumId w:val="22"/>
  </w:num>
  <w:num w:numId="7" w16cid:durableId="1248998404">
    <w:abstractNumId w:val="28"/>
  </w:num>
  <w:num w:numId="8" w16cid:durableId="134836677">
    <w:abstractNumId w:val="2"/>
  </w:num>
  <w:num w:numId="9" w16cid:durableId="1022970651">
    <w:abstractNumId w:val="1"/>
  </w:num>
  <w:num w:numId="10" w16cid:durableId="665861716">
    <w:abstractNumId w:val="3"/>
  </w:num>
  <w:num w:numId="11" w16cid:durableId="452749935">
    <w:abstractNumId w:val="19"/>
  </w:num>
  <w:num w:numId="12" w16cid:durableId="1048647927">
    <w:abstractNumId w:val="14"/>
  </w:num>
  <w:num w:numId="13" w16cid:durableId="1760252309">
    <w:abstractNumId w:val="18"/>
  </w:num>
  <w:num w:numId="14" w16cid:durableId="108011204">
    <w:abstractNumId w:val="17"/>
  </w:num>
  <w:num w:numId="15" w16cid:durableId="1315179493">
    <w:abstractNumId w:val="24"/>
  </w:num>
  <w:num w:numId="16" w16cid:durableId="609433329">
    <w:abstractNumId w:val="16"/>
  </w:num>
  <w:num w:numId="17" w16cid:durableId="397442656">
    <w:abstractNumId w:val="8"/>
  </w:num>
  <w:num w:numId="18" w16cid:durableId="1054431470">
    <w:abstractNumId w:val="10"/>
  </w:num>
  <w:num w:numId="19" w16cid:durableId="1717776654">
    <w:abstractNumId w:val="9"/>
  </w:num>
  <w:num w:numId="20" w16cid:durableId="554202190">
    <w:abstractNumId w:val="6"/>
  </w:num>
  <w:num w:numId="21" w16cid:durableId="1828284293">
    <w:abstractNumId w:val="23"/>
  </w:num>
  <w:num w:numId="22" w16cid:durableId="977412843">
    <w:abstractNumId w:val="26"/>
  </w:num>
  <w:num w:numId="23" w16cid:durableId="1971351400">
    <w:abstractNumId w:val="11"/>
  </w:num>
  <w:num w:numId="24" w16cid:durableId="79260673">
    <w:abstractNumId w:val="20"/>
  </w:num>
  <w:num w:numId="25" w16cid:durableId="225651978">
    <w:abstractNumId w:val="21"/>
  </w:num>
  <w:num w:numId="26" w16cid:durableId="877546352">
    <w:abstractNumId w:val="0"/>
  </w:num>
  <w:num w:numId="27" w16cid:durableId="437140896">
    <w:abstractNumId w:val="29"/>
  </w:num>
  <w:num w:numId="28" w16cid:durableId="1345398891">
    <w:abstractNumId w:val="25"/>
  </w:num>
  <w:num w:numId="29" w16cid:durableId="605382573">
    <w:abstractNumId w:val="4"/>
  </w:num>
  <w:num w:numId="30" w16cid:durableId="113803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E1D9E9"/>
    <w:rsid w:val="005F7C82"/>
    <w:rsid w:val="00AC2E3F"/>
    <w:rsid w:val="00EB5207"/>
    <w:rsid w:val="0AC4057B"/>
    <w:rsid w:val="1844E658"/>
    <w:rsid w:val="1C60396C"/>
    <w:rsid w:val="1F0CEBCE"/>
    <w:rsid w:val="2EE1D9E9"/>
    <w:rsid w:val="5351447F"/>
    <w:rsid w:val="5A9ADED0"/>
    <w:rsid w:val="7044822B"/>
    <w:rsid w:val="730F3627"/>
    <w:rsid w:val="78B46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32AF"/>
  <w15:chartTrackingRefBased/>
  <w15:docId w15:val="{E22B8A00-D5B3-4477-BDA5-4304C6AC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A9AD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A9ADED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1374</Words>
  <Characters>7531</Characters>
  <Application>Microsoft Office Word</Application>
  <DocSecurity>0</DocSecurity>
  <Lines>537</Lines>
  <Paragraphs>234</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Impact Studio 96</dc:creator>
  <cp:keywords/>
  <dc:description/>
  <cp:lastModifiedBy>Michael Ochwa</cp:lastModifiedBy>
  <cp:revision>2</cp:revision>
  <dcterms:created xsi:type="dcterms:W3CDTF">2026-03-30T15:48:00Z</dcterms:created>
  <dcterms:modified xsi:type="dcterms:W3CDTF">2026-03-30T15:48:00Z</dcterms:modified>
</cp:coreProperties>
</file>